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54D22" w14:textId="5A08B239" w:rsidR="0085077E" w:rsidRDefault="00A0438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w:t>
      </w:r>
      <w:r w:rsidR="00674F58">
        <w:rPr>
          <w:rFonts w:ascii="Arial" w:eastAsiaTheme="minorEastAsia" w:hAnsi="Arial" w:cs="Arial"/>
          <w:b/>
          <w:sz w:val="24"/>
          <w:szCs w:val="24"/>
          <w:lang w:val="en-US" w:eastAsia="zh-CN"/>
        </w:rPr>
        <w:t>2</w:t>
      </w:r>
      <w:r w:rsidR="003138DB">
        <w:rPr>
          <w:rFonts w:ascii="Arial" w:eastAsiaTheme="minorEastAsia" w:hAnsi="Arial" w:cs="Arial"/>
          <w:b/>
          <w:sz w:val="24"/>
          <w:szCs w:val="24"/>
          <w:lang w:val="en-US" w:eastAsia="zh-CN"/>
        </w:rPr>
        <w:t>-e</w:t>
      </w:r>
      <w:r w:rsidR="00674F58">
        <w:rPr>
          <w:rFonts w:ascii="Arial" w:eastAsiaTheme="minorEastAsia" w:hAnsi="Arial" w:cs="Arial"/>
          <w:b/>
          <w:sz w:val="24"/>
          <w:szCs w:val="24"/>
          <w:lang w:val="en-US" w:eastAsia="zh-CN"/>
        </w:rPr>
        <w:t xml:space="preserve">    </w:t>
      </w:r>
      <w:r w:rsidR="003138DB">
        <w:rPr>
          <w:rFonts w:ascii="Arial" w:eastAsiaTheme="minorEastAsia" w:hAnsi="Arial" w:cs="Arial"/>
          <w:b/>
          <w:sz w:val="24"/>
          <w:szCs w:val="24"/>
          <w:lang w:val="en-US" w:eastAsia="zh-CN"/>
        </w:rPr>
        <w:t xml:space="preserve">          </w:t>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t xml:space="preserve">  </w:t>
      </w:r>
      <w:r w:rsidR="00FF4C1F" w:rsidRPr="00F23770">
        <w:rPr>
          <w:rFonts w:ascii="Arial" w:eastAsiaTheme="minorEastAsia" w:hAnsi="Arial" w:cs="Arial"/>
          <w:b/>
          <w:sz w:val="24"/>
          <w:szCs w:val="24"/>
          <w:lang w:val="en-US" w:eastAsia="zh-CN"/>
        </w:rPr>
        <w:t xml:space="preserve"> </w:t>
      </w:r>
      <w:r w:rsidR="005A596F" w:rsidRPr="00F23770">
        <w:rPr>
          <w:rFonts w:ascii="Arial" w:eastAsiaTheme="minorEastAsia" w:hAnsi="Arial" w:cs="Arial"/>
          <w:b/>
          <w:sz w:val="24"/>
          <w:szCs w:val="24"/>
          <w:lang w:val="en-US" w:eastAsia="zh-CN"/>
        </w:rPr>
        <w:t xml:space="preserve">  </w:t>
      </w:r>
      <w:r w:rsidR="00F23770" w:rsidRPr="00F23770">
        <w:rPr>
          <w:rFonts w:ascii="Arial" w:eastAsiaTheme="minorEastAsia" w:hAnsi="Arial" w:cs="Arial"/>
          <w:b/>
          <w:sz w:val="24"/>
          <w:szCs w:val="24"/>
          <w:lang w:val="en-US" w:eastAsia="zh-CN"/>
        </w:rPr>
        <w:t>R4-2207346</w:t>
      </w:r>
    </w:p>
    <w:p w14:paraId="4F4B2A67" w14:textId="77777777" w:rsidR="00F23770" w:rsidRDefault="00F23770" w:rsidP="00F23770">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of February – 3</w:t>
      </w:r>
      <w:r>
        <w:rPr>
          <w:rFonts w:ascii="Arial" w:hAnsi="Arial"/>
          <w:b/>
          <w:sz w:val="24"/>
          <w:szCs w:val="24"/>
          <w:vertAlign w:val="superscript"/>
        </w:rPr>
        <w:t>rd</w:t>
      </w:r>
      <w:r w:rsidRPr="00AE2DF2">
        <w:rPr>
          <w:rFonts w:ascii="Arial" w:hAnsi="Arial"/>
          <w:b/>
          <w:sz w:val="24"/>
          <w:szCs w:val="24"/>
        </w:rPr>
        <w:t xml:space="preserve"> </w:t>
      </w:r>
      <w:r>
        <w:rPr>
          <w:rFonts w:ascii="Arial" w:hAnsi="Arial"/>
          <w:b/>
          <w:sz w:val="24"/>
          <w:szCs w:val="24"/>
        </w:rPr>
        <w:t>of March</w:t>
      </w:r>
      <w:r w:rsidRPr="00CD5A36">
        <w:rPr>
          <w:rFonts w:ascii="Arial" w:hAnsi="Arial"/>
          <w:b/>
          <w:sz w:val="24"/>
          <w:szCs w:val="24"/>
        </w:rPr>
        <w:t>, 202</w:t>
      </w:r>
      <w:r>
        <w:rPr>
          <w:rFonts w:ascii="Arial" w:hAnsi="Arial"/>
          <w:b/>
          <w:sz w:val="24"/>
          <w:szCs w:val="24"/>
        </w:rPr>
        <w:t>2</w:t>
      </w:r>
    </w:p>
    <w:p w14:paraId="7E05F99B" w14:textId="77777777" w:rsidR="003138DB" w:rsidRPr="00F23770" w:rsidRDefault="003138DB" w:rsidP="003138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2C2702DC" w14:textId="5E2E17C6" w:rsidR="003138DB" w:rsidRPr="003138DB" w:rsidRDefault="00FF4C1F" w:rsidP="003138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674F58">
        <w:rPr>
          <w:rFonts w:ascii="Arial" w:eastAsiaTheme="minorEastAsia" w:hAnsi="Arial" w:cs="Arial"/>
          <w:color w:val="000000"/>
          <w:sz w:val="22"/>
          <w:lang w:val="en-US" w:eastAsia="zh-CN"/>
        </w:rPr>
        <w:t>10</w:t>
      </w:r>
      <w:r w:rsidR="003138DB">
        <w:rPr>
          <w:rFonts w:ascii="Arial" w:eastAsiaTheme="minorEastAsia" w:hAnsi="Arial" w:cs="Arial"/>
          <w:color w:val="000000"/>
          <w:sz w:val="22"/>
          <w:lang w:val="en-US" w:eastAsia="zh-CN"/>
        </w:rPr>
        <w:t>.13.1,</w:t>
      </w:r>
      <w:r w:rsidR="003138DB">
        <w:rPr>
          <w:rFonts w:ascii="Arial" w:eastAsia="MS Mincho" w:hAnsi="Arial" w:cs="Arial"/>
          <w:b/>
          <w:color w:val="000000"/>
          <w:sz w:val="22"/>
          <w:lang w:val="en-US" w:eastAsia="ja-JP"/>
        </w:rPr>
        <w:t xml:space="preserve"> </w:t>
      </w:r>
      <w:r w:rsidR="00674F58">
        <w:rPr>
          <w:rFonts w:ascii="Arial" w:eastAsiaTheme="minorEastAsia" w:hAnsi="Arial" w:cs="Arial"/>
          <w:color w:val="000000"/>
          <w:sz w:val="22"/>
          <w:lang w:val="en-US" w:eastAsia="zh-CN"/>
        </w:rPr>
        <w:t>10.13.1.1, 10.13.1.2, 10.13.1.3, 10</w:t>
      </w:r>
      <w:r w:rsidR="003138DB">
        <w:rPr>
          <w:rFonts w:ascii="Arial" w:eastAsiaTheme="minorEastAsia" w:hAnsi="Arial" w:cs="Arial"/>
          <w:color w:val="000000"/>
          <w:sz w:val="22"/>
          <w:lang w:val="en-US" w:eastAsia="zh-CN"/>
        </w:rPr>
        <w:t>.13.1.4</w:t>
      </w:r>
    </w:p>
    <w:p w14:paraId="25C37F14" w14:textId="77777777" w:rsidR="0085077E" w:rsidRDefault="00FF4C1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57EEF24A" w14:textId="77777777" w:rsidR="0085077E" w:rsidRDefault="00FF4C1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Way Forward on NTN_solutions_Part1</w:t>
      </w:r>
    </w:p>
    <w:p w14:paraId="04D1DA6D" w14:textId="6AB687C4" w:rsidR="0085077E" w:rsidRDefault="00FF4C1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01B53D66" w14:textId="77777777" w:rsidR="0085077E" w:rsidRDefault="00FF4C1F">
      <w:pPr>
        <w:pStyle w:val="Titre1"/>
        <w:rPr>
          <w:rFonts w:eastAsiaTheme="minorEastAsia"/>
          <w:lang w:val="en-US" w:eastAsia="zh-CN"/>
        </w:rPr>
      </w:pPr>
      <w:r>
        <w:rPr>
          <w:lang w:val="en-US" w:eastAsia="ja-JP"/>
        </w:rPr>
        <w:t>Introduction</w:t>
      </w:r>
    </w:p>
    <w:p w14:paraId="21013591" w14:textId="4841AB74" w:rsidR="0085077E" w:rsidRDefault="00FF4C1F">
      <w:pPr>
        <w:jc w:val="both"/>
        <w:rPr>
          <w:bCs/>
          <w:iCs/>
          <w:sz w:val="22"/>
          <w:szCs w:val="22"/>
          <w:lang w:val="en-US" w:eastAsia="zh-CN"/>
        </w:rPr>
      </w:pPr>
      <w:r>
        <w:rPr>
          <w:iCs/>
          <w:sz w:val="22"/>
          <w:szCs w:val="22"/>
          <w:lang w:val="en-US" w:eastAsia="zh-CN"/>
        </w:rPr>
        <w:t xml:space="preserve">This proposed way forward is based on the outcomes of “Email </w:t>
      </w:r>
      <w:r w:rsidRPr="003138DB">
        <w:rPr>
          <w:iCs/>
          <w:sz w:val="22"/>
          <w:szCs w:val="22"/>
          <w:lang w:val="en-US" w:eastAsia="zh-CN"/>
        </w:rPr>
        <w:t>di</w:t>
      </w:r>
      <w:r w:rsidR="00C45161" w:rsidRPr="003138DB">
        <w:rPr>
          <w:iCs/>
          <w:sz w:val="22"/>
          <w:szCs w:val="22"/>
          <w:lang w:val="en-US" w:eastAsia="zh-CN"/>
        </w:rPr>
        <w:t xml:space="preserve">scussion summary for </w:t>
      </w:r>
      <w:r w:rsidR="00674F58">
        <w:rPr>
          <w:rFonts w:eastAsiaTheme="minorEastAsia"/>
          <w:color w:val="000000"/>
          <w:sz w:val="22"/>
          <w:szCs w:val="22"/>
          <w:lang w:val="en-US" w:eastAsia="zh-CN"/>
        </w:rPr>
        <w:t>[102-e][308</w:t>
      </w:r>
      <w:r w:rsidR="003138DB" w:rsidRPr="003138DB">
        <w:rPr>
          <w:rFonts w:eastAsiaTheme="minorEastAsia"/>
          <w:color w:val="000000"/>
          <w:sz w:val="22"/>
          <w:szCs w:val="22"/>
          <w:lang w:val="en-US" w:eastAsia="zh-CN"/>
        </w:rPr>
        <w:t>] NTN_Solutions_Part1</w:t>
      </w:r>
      <w:r w:rsidRPr="003138DB">
        <w:rPr>
          <w:iCs/>
          <w:sz w:val="22"/>
          <w:szCs w:val="22"/>
          <w:lang w:val="en-US" w:eastAsia="zh-CN"/>
        </w:rPr>
        <w:t xml:space="preserve">”, see </w:t>
      </w:r>
      <w:r w:rsidR="00674F58" w:rsidRPr="00674F58">
        <w:rPr>
          <w:iCs/>
          <w:sz w:val="22"/>
          <w:szCs w:val="22"/>
          <w:lang w:val="en-US" w:eastAsia="zh-CN"/>
        </w:rPr>
        <w:t xml:space="preserve">R4-2207438 </w:t>
      </w:r>
      <w:r w:rsidR="003138DB" w:rsidRPr="00674F58">
        <w:rPr>
          <w:iCs/>
          <w:sz w:val="22"/>
          <w:szCs w:val="22"/>
          <w:lang w:val="en-US" w:eastAsia="zh-CN"/>
        </w:rPr>
        <w:t xml:space="preserve">(revision of </w:t>
      </w:r>
      <w:r w:rsidR="00674F58" w:rsidRPr="00674F58">
        <w:rPr>
          <w:iCs/>
          <w:sz w:val="22"/>
          <w:szCs w:val="22"/>
          <w:lang w:val="en-US" w:eastAsia="zh-CN"/>
        </w:rPr>
        <w:t>R4-2207165</w:t>
      </w:r>
      <w:r w:rsidRPr="003138DB">
        <w:rPr>
          <w:iCs/>
          <w:sz w:val="22"/>
          <w:szCs w:val="22"/>
          <w:lang w:val="en-US" w:eastAsia="zh-CN"/>
        </w:rPr>
        <w:t>). Moreover</w:t>
      </w:r>
      <w:r>
        <w:rPr>
          <w:iCs/>
          <w:sz w:val="22"/>
          <w:szCs w:val="22"/>
          <w:lang w:val="en-US" w:eastAsia="zh-CN"/>
        </w:rPr>
        <w:t>, as suggested by “</w:t>
      </w:r>
      <w:r w:rsidR="00674F58">
        <w:rPr>
          <w:b/>
          <w:bCs/>
          <w:iCs/>
          <w:sz w:val="22"/>
          <w:szCs w:val="22"/>
          <w:lang w:val="en-US" w:eastAsia="zh-CN"/>
        </w:rPr>
        <w:t>RAN4#102</w:t>
      </w:r>
      <w:r w:rsidR="003138DB">
        <w:rPr>
          <w:b/>
          <w:bCs/>
          <w:iCs/>
          <w:sz w:val="22"/>
          <w:szCs w:val="22"/>
          <w:lang w:val="en-US" w:eastAsia="zh-CN"/>
        </w:rPr>
        <w:t>-</w:t>
      </w:r>
      <w:r>
        <w:rPr>
          <w:b/>
          <w:bCs/>
          <w:iCs/>
          <w:sz w:val="22"/>
          <w:szCs w:val="22"/>
          <w:lang w:val="en-US" w:eastAsia="zh-CN"/>
        </w:rPr>
        <w:t>e E-meeting Arrangements and Guidelines”</w:t>
      </w:r>
      <w:r>
        <w:rPr>
          <w:bCs/>
          <w:iCs/>
          <w:sz w:val="22"/>
          <w:szCs w:val="22"/>
          <w:lang w:val="en-US" w:eastAsia="zh-CN"/>
        </w:rPr>
        <w:t xml:space="preserve">, this Way Forward uses </w:t>
      </w:r>
      <w:r>
        <w:rPr>
          <w:rFonts w:hint="eastAsia"/>
          <w:bCs/>
          <w:iCs/>
          <w:sz w:val="22"/>
          <w:szCs w:val="22"/>
          <w:lang w:val="en-US" w:eastAsia="zh-CN"/>
        </w:rPr>
        <w:t xml:space="preserve">WORD document rather than </w:t>
      </w:r>
      <w:r>
        <w:rPr>
          <w:bCs/>
          <w:iCs/>
          <w:sz w:val="22"/>
          <w:szCs w:val="22"/>
          <w:lang w:val="en-US" w:eastAsia="zh-CN"/>
        </w:rPr>
        <w:t>POWERPOINT (.PPTX)</w:t>
      </w:r>
      <w:r>
        <w:rPr>
          <w:rFonts w:hint="eastAsia"/>
          <w:bCs/>
          <w:iCs/>
          <w:sz w:val="22"/>
          <w:szCs w:val="22"/>
          <w:lang w:val="en-US" w:eastAsia="zh-CN"/>
        </w:rPr>
        <w:t xml:space="preserve"> in order to facilitate others to comment and easily track the changes.</w:t>
      </w:r>
    </w:p>
    <w:p w14:paraId="4670C868" w14:textId="77777777" w:rsidR="0085077E" w:rsidRPr="00E37086" w:rsidRDefault="0085077E">
      <w:pPr>
        <w:jc w:val="both"/>
        <w:rPr>
          <w:iCs/>
          <w:sz w:val="22"/>
          <w:szCs w:val="22"/>
          <w:lang w:val="en-US" w:eastAsia="zh-CN"/>
        </w:rPr>
      </w:pPr>
    </w:p>
    <w:p w14:paraId="6B262FBE" w14:textId="323A82D9" w:rsidR="003138DB" w:rsidRPr="00E37086" w:rsidRDefault="00FF4C1F" w:rsidP="003138DB">
      <w:pPr>
        <w:rPr>
          <w:color w:val="000000" w:themeColor="text1"/>
          <w:sz w:val="22"/>
          <w:szCs w:val="22"/>
          <w:lang w:val="en-US" w:eastAsia="zh-CN"/>
        </w:rPr>
      </w:pPr>
      <w:r w:rsidRPr="00E37086">
        <w:rPr>
          <w:iCs/>
          <w:sz w:val="22"/>
          <w:szCs w:val="22"/>
          <w:lang w:val="en-US" w:eastAsia="zh-CN"/>
        </w:rPr>
        <w:t xml:space="preserve">As described in </w:t>
      </w:r>
      <w:r w:rsidR="00674F58" w:rsidRPr="00E37086">
        <w:rPr>
          <w:iCs/>
          <w:sz w:val="22"/>
          <w:szCs w:val="22"/>
          <w:lang w:val="en-US" w:eastAsia="zh-CN"/>
        </w:rPr>
        <w:t>R4-2207438</w:t>
      </w:r>
      <w:r w:rsidRPr="00E37086">
        <w:rPr>
          <w:color w:val="000000" w:themeColor="text1"/>
          <w:sz w:val="22"/>
          <w:szCs w:val="22"/>
          <w:lang w:val="en-US" w:eastAsia="zh-CN"/>
        </w:rPr>
        <w:t xml:space="preserve">, </w:t>
      </w:r>
      <w:r w:rsidRPr="00E37086">
        <w:rPr>
          <w:iCs/>
          <w:sz w:val="22"/>
          <w:szCs w:val="22"/>
          <w:lang w:val="en-US" w:eastAsia="zh-CN"/>
        </w:rPr>
        <w:t>E</w:t>
      </w:r>
      <w:r w:rsidR="00674F58" w:rsidRPr="00E37086">
        <w:rPr>
          <w:iCs/>
          <w:sz w:val="22"/>
          <w:szCs w:val="22"/>
          <w:lang w:val="en-US" w:eastAsia="zh-CN"/>
        </w:rPr>
        <w:t>mail discussion summary for [102</w:t>
      </w:r>
      <w:r w:rsidR="004B1D33" w:rsidRPr="00E37086">
        <w:rPr>
          <w:iCs/>
          <w:sz w:val="22"/>
          <w:szCs w:val="22"/>
          <w:lang w:val="en-US" w:eastAsia="zh-CN"/>
        </w:rPr>
        <w:t>-e][30</w:t>
      </w:r>
      <w:r w:rsidR="00674F58" w:rsidRPr="00E37086">
        <w:rPr>
          <w:iCs/>
          <w:sz w:val="22"/>
          <w:szCs w:val="22"/>
          <w:lang w:val="en-US" w:eastAsia="zh-CN"/>
        </w:rPr>
        <w:t>8</w:t>
      </w:r>
      <w:r w:rsidRPr="00E37086">
        <w:rPr>
          <w:iCs/>
          <w:sz w:val="22"/>
          <w:szCs w:val="22"/>
          <w:lang w:val="en-US" w:eastAsia="zh-CN"/>
        </w:rPr>
        <w:t>] NTN_Solutions_Part1 identified the following topics and issues</w:t>
      </w:r>
      <w:r w:rsidRPr="00E37086">
        <w:rPr>
          <w:color w:val="000000" w:themeColor="text1"/>
          <w:sz w:val="22"/>
          <w:szCs w:val="22"/>
          <w:lang w:val="en-US" w:eastAsia="zh-CN"/>
        </w:rPr>
        <w:t>:</w:t>
      </w:r>
    </w:p>
    <w:p w14:paraId="7BE1A254" w14:textId="77777777" w:rsidR="00E37086" w:rsidRPr="00E37086" w:rsidRDefault="00E37086" w:rsidP="00E37086">
      <w:pPr>
        <w:pStyle w:val="Paragraphedeliste"/>
        <w:numPr>
          <w:ilvl w:val="0"/>
          <w:numId w:val="3"/>
        </w:numPr>
        <w:ind w:firstLineChars="0"/>
        <w:rPr>
          <w:color w:val="000000" w:themeColor="text1"/>
          <w:lang w:val="en-US" w:eastAsia="zh-CN"/>
        </w:rPr>
      </w:pPr>
      <w:r w:rsidRPr="00E37086">
        <w:rPr>
          <w:color w:val="000000" w:themeColor="text1"/>
          <w:lang w:val="en-US" w:eastAsia="zh-CN"/>
        </w:rPr>
        <w:t>Topic #1: NTN Satellite System Parameters/Features</w:t>
      </w:r>
    </w:p>
    <w:p w14:paraId="1A1D778A" w14:textId="77777777" w:rsidR="00E37086" w:rsidRPr="00E37086" w:rsidRDefault="00E37086" w:rsidP="00E37086">
      <w:pPr>
        <w:pStyle w:val="Paragraphedeliste"/>
        <w:numPr>
          <w:ilvl w:val="1"/>
          <w:numId w:val="3"/>
        </w:numPr>
        <w:ind w:firstLineChars="0"/>
        <w:rPr>
          <w:lang w:val="en-US" w:eastAsia="zh-CN"/>
        </w:rPr>
      </w:pPr>
      <w:r w:rsidRPr="00E37086">
        <w:rPr>
          <w:lang w:val="en-US" w:eastAsia="zh-CN"/>
        </w:rPr>
        <w:t>Issue 1-1-1: UE feature for NTN – PDSCH</w:t>
      </w:r>
    </w:p>
    <w:p w14:paraId="777F4922" w14:textId="1193803E" w:rsidR="00E37086" w:rsidRPr="00E37086" w:rsidRDefault="00E37086" w:rsidP="00E37086">
      <w:pPr>
        <w:pStyle w:val="Paragraphedeliste"/>
        <w:numPr>
          <w:ilvl w:val="1"/>
          <w:numId w:val="3"/>
        </w:numPr>
        <w:ind w:firstLineChars="0"/>
        <w:rPr>
          <w:lang w:val="en-US" w:eastAsia="zh-CN"/>
        </w:rPr>
      </w:pPr>
      <w:r w:rsidRPr="00E37086">
        <w:rPr>
          <w:lang w:val="en-US" w:eastAsia="zh-CN"/>
        </w:rPr>
        <w:t>Issue 1-1-2: UE feature for NTN - PUSCH</w:t>
      </w:r>
    </w:p>
    <w:p w14:paraId="69258593" w14:textId="77777777" w:rsidR="00E37086" w:rsidRPr="00E37086" w:rsidRDefault="00E37086" w:rsidP="00E37086">
      <w:pPr>
        <w:pStyle w:val="Paragraphedeliste"/>
        <w:numPr>
          <w:ilvl w:val="0"/>
          <w:numId w:val="3"/>
        </w:numPr>
        <w:ind w:firstLineChars="0"/>
        <w:rPr>
          <w:color w:val="000000" w:themeColor="text1"/>
          <w:lang w:val="en-US" w:eastAsia="zh-CN"/>
        </w:rPr>
      </w:pPr>
      <w:r w:rsidRPr="00E37086">
        <w:rPr>
          <w:color w:val="000000" w:themeColor="text1"/>
          <w:lang w:val="en-US" w:eastAsia="zh-CN"/>
        </w:rPr>
        <w:t>Topic #2: NTN SAN Class</w:t>
      </w:r>
    </w:p>
    <w:p w14:paraId="5F824BB7"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2-1-1: Satellite </w:t>
      </w:r>
      <w:r w:rsidRPr="00E37086">
        <w:rPr>
          <w:lang w:val="en-US" w:eastAsia="zh-CN"/>
        </w:rPr>
        <w:t>Access Node Class (SAN Class)</w:t>
      </w:r>
    </w:p>
    <w:p w14:paraId="249F9A3A"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Issue 2-1-2: SAN number of classes</w:t>
      </w:r>
    </w:p>
    <w:p w14:paraId="1D6D2BC1" w14:textId="4956CBB9"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Issue 2-1-3: SAN class differentiation</w:t>
      </w:r>
    </w:p>
    <w:p w14:paraId="00344EC7" w14:textId="77777777" w:rsidR="00E37086" w:rsidRPr="00E37086" w:rsidRDefault="00E37086" w:rsidP="00E37086">
      <w:pPr>
        <w:pStyle w:val="Paragraphedeliste"/>
        <w:numPr>
          <w:ilvl w:val="0"/>
          <w:numId w:val="3"/>
        </w:numPr>
        <w:ind w:firstLineChars="0"/>
        <w:rPr>
          <w:color w:val="000000" w:themeColor="text1"/>
          <w:lang w:val="en-US" w:eastAsia="zh-CN"/>
        </w:rPr>
      </w:pPr>
      <w:r w:rsidRPr="00E37086">
        <w:rPr>
          <w:color w:val="000000" w:themeColor="text1"/>
          <w:lang w:val="en-US" w:eastAsia="zh-CN"/>
        </w:rPr>
        <w:t>Topic #3: TS (writing) assumptions</w:t>
      </w:r>
    </w:p>
    <w:p w14:paraId="71BEDC97"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lang w:val="en-US"/>
        </w:rPr>
        <w:t>Issue 3-</w:t>
      </w:r>
      <w:r w:rsidRPr="00E37086">
        <w:rPr>
          <w:color w:val="000000" w:themeColor="text1"/>
          <w:lang w:val="en-US" w:eastAsia="zh-CN"/>
        </w:rPr>
        <w:t xml:space="preserve">1-1: </w:t>
      </w:r>
      <w:r w:rsidRPr="00E37086">
        <w:rPr>
          <w:lang w:val="en-US"/>
        </w:rPr>
        <w:t>General approach to write NTN TS (i.e. TS 38.108 and TS 38.101-5)</w:t>
      </w:r>
    </w:p>
    <w:p w14:paraId="1AF126D0" w14:textId="229BD589" w:rsidR="00E37086" w:rsidRPr="00E37086" w:rsidRDefault="00E37086" w:rsidP="00E37086">
      <w:pPr>
        <w:pStyle w:val="Paragraphedeliste"/>
        <w:numPr>
          <w:ilvl w:val="1"/>
          <w:numId w:val="3"/>
        </w:numPr>
        <w:ind w:firstLineChars="0"/>
        <w:rPr>
          <w:color w:val="000000" w:themeColor="text1"/>
          <w:lang w:val="en-US" w:eastAsia="zh-CN"/>
        </w:rPr>
      </w:pPr>
      <w:r w:rsidRPr="00E37086">
        <w:rPr>
          <w:lang w:val="en-US"/>
        </w:rPr>
        <w:t>Issue 3-</w:t>
      </w:r>
      <w:r w:rsidRPr="00E37086">
        <w:rPr>
          <w:color w:val="000000" w:themeColor="text1"/>
          <w:lang w:val="en-US" w:eastAsia="zh-CN"/>
        </w:rPr>
        <w:t xml:space="preserve">1-2: </w:t>
      </w:r>
      <w:r w:rsidRPr="00E37086">
        <w:rPr>
          <w:lang w:val="en-US"/>
        </w:rPr>
        <w:t>General approach to write NTN TS (i.e. TS 38.108 and TS 38.101-5)</w:t>
      </w:r>
    </w:p>
    <w:p w14:paraId="306AA7B8" w14:textId="77777777" w:rsidR="00E37086" w:rsidRPr="00E37086" w:rsidRDefault="00E37086" w:rsidP="00E37086">
      <w:pPr>
        <w:pStyle w:val="Paragraphedeliste"/>
        <w:numPr>
          <w:ilvl w:val="0"/>
          <w:numId w:val="3"/>
        </w:numPr>
        <w:ind w:firstLineChars="0"/>
        <w:rPr>
          <w:color w:val="000000" w:themeColor="text1"/>
          <w:lang w:val="en-US" w:eastAsia="zh-CN"/>
        </w:rPr>
      </w:pPr>
      <w:r w:rsidRPr="00E37086">
        <w:rPr>
          <w:color w:val="000000" w:themeColor="text1"/>
          <w:lang w:val="en-US" w:eastAsia="zh-CN"/>
        </w:rPr>
        <w:t>Topic #4: pCRs/CRs</w:t>
      </w:r>
    </w:p>
    <w:p w14:paraId="06B1137E"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4-1-1: </w:t>
      </w:r>
      <w:r w:rsidRPr="00E37086">
        <w:rPr>
          <w:b/>
          <w:color w:val="000000" w:themeColor="text1"/>
          <w:lang w:val="en-US" w:eastAsia="zh-CN"/>
        </w:rPr>
        <w:t xml:space="preserve">pCR to </w:t>
      </w:r>
      <w:r w:rsidRPr="00E37086">
        <w:rPr>
          <w:b/>
          <w:color w:val="000000" w:themeColor="text1"/>
          <w:lang w:val="en-US"/>
        </w:rPr>
        <w:t xml:space="preserve">TR 38.863 </w:t>
      </w:r>
      <w:r w:rsidRPr="00E37086">
        <w:rPr>
          <w:b/>
          <w:color w:val="312E25"/>
          <w:lang w:val="en-US"/>
        </w:rPr>
        <w:t xml:space="preserve">– see </w:t>
      </w:r>
      <w:hyperlink r:id="rId13" w:tgtFrame="_blank" w:history="1">
        <w:r w:rsidRPr="00E37086">
          <w:rPr>
            <w:rStyle w:val="Lienhypertexte"/>
            <w:color w:val="000000"/>
          </w:rPr>
          <w:t>R4-2205232</w:t>
        </w:r>
      </w:hyperlink>
      <w:r w:rsidRPr="00E37086">
        <w:rPr>
          <w:color w:val="312E25"/>
        </w:rPr>
        <w:t xml:space="preserve"> (HUGHES Network Systems Ltd)</w:t>
      </w:r>
    </w:p>
    <w:p w14:paraId="52456D7D"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4-1-2: </w:t>
      </w:r>
      <w:r w:rsidRPr="00E37086">
        <w:rPr>
          <w:b/>
          <w:color w:val="000000" w:themeColor="text1"/>
          <w:lang w:val="en-US" w:eastAsia="zh-CN"/>
        </w:rPr>
        <w:t xml:space="preserve">pCR to </w:t>
      </w:r>
      <w:r w:rsidRPr="00E37086">
        <w:rPr>
          <w:b/>
          <w:color w:val="000000" w:themeColor="text1"/>
          <w:lang w:val="en-US"/>
        </w:rPr>
        <w:t xml:space="preserve">TR 38.863 </w:t>
      </w:r>
      <w:r w:rsidRPr="00E37086">
        <w:rPr>
          <w:b/>
          <w:color w:val="312E25"/>
          <w:lang w:val="en-US"/>
        </w:rPr>
        <w:t xml:space="preserve">– see </w:t>
      </w:r>
      <w:hyperlink r:id="rId14" w:tgtFrame="_blank" w:history="1">
        <w:r w:rsidRPr="00E37086">
          <w:rPr>
            <w:rStyle w:val="Lienhypertexte"/>
            <w:color w:val="000000"/>
          </w:rPr>
          <w:t>R4-2205111</w:t>
        </w:r>
      </w:hyperlink>
      <w:r w:rsidRPr="00E37086">
        <w:rPr>
          <w:color w:val="312E25"/>
        </w:rPr>
        <w:t xml:space="preserve"> (Ligado Networks)</w:t>
      </w:r>
    </w:p>
    <w:p w14:paraId="4C862E66"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4-1-3: </w:t>
      </w:r>
      <w:r w:rsidRPr="00E37086">
        <w:rPr>
          <w:b/>
          <w:color w:val="000000" w:themeColor="text1"/>
          <w:lang w:val="en-US" w:eastAsia="zh-CN"/>
        </w:rPr>
        <w:t xml:space="preserve">pCR to </w:t>
      </w:r>
      <w:r w:rsidRPr="00E37086">
        <w:rPr>
          <w:b/>
          <w:color w:val="000000" w:themeColor="text1"/>
          <w:lang w:val="en-US"/>
        </w:rPr>
        <w:t xml:space="preserve">TR 38.863 </w:t>
      </w:r>
      <w:r w:rsidRPr="00E37086">
        <w:rPr>
          <w:b/>
          <w:color w:val="312E25"/>
          <w:lang w:val="en-US"/>
        </w:rPr>
        <w:t xml:space="preserve">– see </w:t>
      </w:r>
      <w:hyperlink r:id="rId15" w:tgtFrame="_blank" w:history="1">
        <w:r w:rsidRPr="00E37086">
          <w:rPr>
            <w:rStyle w:val="Lienhypertexte"/>
            <w:color w:val="000000"/>
          </w:rPr>
          <w:t>R4-2205314</w:t>
        </w:r>
      </w:hyperlink>
      <w:r w:rsidRPr="00E37086">
        <w:rPr>
          <w:color w:val="312E25"/>
        </w:rPr>
        <w:t xml:space="preserve"> (HUGHES Network Systems Ltd)</w:t>
      </w:r>
    </w:p>
    <w:p w14:paraId="52AEDEAA"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4-1-4: </w:t>
      </w:r>
      <w:r w:rsidRPr="00E37086">
        <w:rPr>
          <w:b/>
          <w:color w:val="000000" w:themeColor="text1"/>
          <w:lang w:val="en-US" w:eastAsia="zh-CN"/>
        </w:rPr>
        <w:t xml:space="preserve">pCR to </w:t>
      </w:r>
      <w:r w:rsidRPr="00E37086">
        <w:rPr>
          <w:b/>
          <w:color w:val="000000" w:themeColor="text1"/>
          <w:lang w:val="en-US"/>
        </w:rPr>
        <w:t xml:space="preserve">TR 38.863 </w:t>
      </w:r>
      <w:r w:rsidRPr="00E37086">
        <w:rPr>
          <w:b/>
          <w:color w:val="312E25"/>
          <w:lang w:val="en-US"/>
        </w:rPr>
        <w:t xml:space="preserve">– see </w:t>
      </w:r>
      <w:hyperlink r:id="rId16" w:tgtFrame="_blank" w:history="1">
        <w:r w:rsidRPr="00E37086">
          <w:rPr>
            <w:rStyle w:val="Lienhypertexte"/>
            <w:color w:val="000000"/>
          </w:rPr>
          <w:t>R4-2205555</w:t>
        </w:r>
      </w:hyperlink>
      <w:r w:rsidRPr="00E37086">
        <w:rPr>
          <w:color w:val="312E25"/>
        </w:rPr>
        <w:t xml:space="preserve"> (Nokia, Nokia Shanghai Bell)</w:t>
      </w:r>
    </w:p>
    <w:p w14:paraId="19A0F0E8"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4-1-5: </w:t>
      </w:r>
      <w:r w:rsidRPr="00E37086">
        <w:rPr>
          <w:b/>
          <w:color w:val="000000" w:themeColor="text1"/>
          <w:lang w:val="en-US" w:eastAsia="zh-CN"/>
        </w:rPr>
        <w:t xml:space="preserve">pCR to </w:t>
      </w:r>
      <w:r w:rsidRPr="00E37086">
        <w:rPr>
          <w:b/>
          <w:color w:val="000000" w:themeColor="text1"/>
          <w:lang w:val="en-US"/>
        </w:rPr>
        <w:t xml:space="preserve">TS 38.863 </w:t>
      </w:r>
      <w:r w:rsidRPr="00E37086">
        <w:rPr>
          <w:b/>
          <w:color w:val="312E25"/>
          <w:lang w:val="en-US"/>
        </w:rPr>
        <w:t xml:space="preserve">– see </w:t>
      </w:r>
      <w:hyperlink r:id="rId17" w:tgtFrame="_blank" w:history="1">
        <w:r w:rsidRPr="00E37086">
          <w:rPr>
            <w:rStyle w:val="Lienhypertexte"/>
            <w:color w:val="000000"/>
          </w:rPr>
          <w:t>R4-2205921</w:t>
        </w:r>
      </w:hyperlink>
      <w:r w:rsidRPr="00E37086">
        <w:rPr>
          <w:color w:val="312E25"/>
        </w:rPr>
        <w:t xml:space="preserve"> (THALES)</w:t>
      </w:r>
    </w:p>
    <w:p w14:paraId="4E46C341"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4-2-1: </w:t>
      </w:r>
      <w:r w:rsidRPr="00E37086">
        <w:rPr>
          <w:b/>
          <w:color w:val="000000" w:themeColor="text1"/>
          <w:lang w:val="en-US" w:eastAsia="zh-CN"/>
        </w:rPr>
        <w:t xml:space="preserve">pCR to </w:t>
      </w:r>
      <w:r w:rsidRPr="00E37086">
        <w:rPr>
          <w:b/>
          <w:color w:val="000000" w:themeColor="text1"/>
          <w:lang w:val="en-US"/>
        </w:rPr>
        <w:t xml:space="preserve">TS 38.108 </w:t>
      </w:r>
      <w:r w:rsidRPr="00E37086">
        <w:rPr>
          <w:b/>
          <w:color w:val="312E25"/>
          <w:lang w:val="en-US"/>
        </w:rPr>
        <w:t xml:space="preserve">– see </w:t>
      </w:r>
      <w:hyperlink r:id="rId18" w:tgtFrame="_blank" w:history="1">
        <w:r w:rsidRPr="00E37086">
          <w:rPr>
            <w:rStyle w:val="Lienhypertexte"/>
            <w:color w:val="000000"/>
          </w:rPr>
          <w:t>R4-2203953</w:t>
        </w:r>
      </w:hyperlink>
      <w:r w:rsidRPr="00E37086">
        <w:rPr>
          <w:color w:val="312E25"/>
        </w:rPr>
        <w:t xml:space="preserve"> (CATT)</w:t>
      </w:r>
    </w:p>
    <w:p w14:paraId="0BBD7FB0"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4-2-2: </w:t>
      </w:r>
      <w:r w:rsidRPr="00E37086">
        <w:rPr>
          <w:b/>
          <w:color w:val="000000" w:themeColor="text1"/>
          <w:lang w:val="en-US" w:eastAsia="zh-CN"/>
        </w:rPr>
        <w:t xml:space="preserve">pCR to </w:t>
      </w:r>
      <w:r w:rsidRPr="00E37086">
        <w:rPr>
          <w:b/>
          <w:color w:val="000000" w:themeColor="text1"/>
          <w:lang w:val="en-US"/>
        </w:rPr>
        <w:t xml:space="preserve">TS 38.108 </w:t>
      </w:r>
      <w:r w:rsidRPr="00E37086">
        <w:rPr>
          <w:b/>
          <w:color w:val="312E25"/>
          <w:lang w:val="en-US"/>
        </w:rPr>
        <w:t xml:space="preserve">– see </w:t>
      </w:r>
      <w:hyperlink r:id="rId19" w:tgtFrame="_blank" w:history="1">
        <w:r w:rsidRPr="00E37086">
          <w:rPr>
            <w:rStyle w:val="Lienhypertexte"/>
            <w:color w:val="000000"/>
          </w:rPr>
          <w:t>R4-2205673</w:t>
        </w:r>
      </w:hyperlink>
      <w:r w:rsidRPr="00E37086">
        <w:rPr>
          <w:color w:val="312E25"/>
        </w:rPr>
        <w:t xml:space="preserve"> (THALES)</w:t>
      </w:r>
    </w:p>
    <w:p w14:paraId="7FD84C10"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4-2-3: </w:t>
      </w:r>
      <w:r w:rsidRPr="00E37086">
        <w:rPr>
          <w:b/>
          <w:color w:val="000000" w:themeColor="text1"/>
          <w:lang w:val="en-US" w:eastAsia="zh-CN"/>
        </w:rPr>
        <w:t xml:space="preserve">pCR to </w:t>
      </w:r>
      <w:r w:rsidRPr="00E37086">
        <w:rPr>
          <w:b/>
          <w:color w:val="000000" w:themeColor="text1"/>
          <w:lang w:val="en-US"/>
        </w:rPr>
        <w:t xml:space="preserve">TS 38.108 </w:t>
      </w:r>
      <w:r w:rsidRPr="00E37086">
        <w:rPr>
          <w:b/>
          <w:color w:val="312E25"/>
          <w:lang w:val="en-US"/>
        </w:rPr>
        <w:t xml:space="preserve">– see </w:t>
      </w:r>
      <w:hyperlink r:id="rId20" w:tgtFrame="_blank" w:history="1">
        <w:r w:rsidRPr="00E37086">
          <w:rPr>
            <w:rStyle w:val="Lienhypertexte"/>
            <w:color w:val="000000"/>
          </w:rPr>
          <w:t>R4-2205730</w:t>
        </w:r>
      </w:hyperlink>
      <w:r w:rsidRPr="00E37086">
        <w:rPr>
          <w:color w:val="312E25"/>
        </w:rPr>
        <w:t xml:space="preserve"> (THALES)</w:t>
      </w:r>
    </w:p>
    <w:p w14:paraId="27EB0CCE"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lastRenderedPageBreak/>
        <w:t xml:space="preserve">Issue 4-2-4: </w:t>
      </w:r>
      <w:r w:rsidRPr="00E37086">
        <w:rPr>
          <w:b/>
          <w:color w:val="000000" w:themeColor="text1"/>
          <w:lang w:val="en-US" w:eastAsia="zh-CN"/>
        </w:rPr>
        <w:t xml:space="preserve">pCR to </w:t>
      </w:r>
      <w:r w:rsidRPr="00E37086">
        <w:rPr>
          <w:b/>
          <w:color w:val="000000" w:themeColor="text1"/>
          <w:lang w:val="en-US"/>
        </w:rPr>
        <w:t xml:space="preserve">TS 38.108 </w:t>
      </w:r>
      <w:r w:rsidRPr="00E37086">
        <w:rPr>
          <w:b/>
          <w:color w:val="312E25"/>
          <w:lang w:val="en-US"/>
        </w:rPr>
        <w:t xml:space="preserve">– see </w:t>
      </w:r>
      <w:hyperlink r:id="rId21" w:tgtFrame="_blank" w:history="1">
        <w:r w:rsidRPr="00E37086">
          <w:rPr>
            <w:rStyle w:val="Lienhypertexte"/>
            <w:color w:val="000000"/>
          </w:rPr>
          <w:t>R4-2205667</w:t>
        </w:r>
      </w:hyperlink>
      <w:r w:rsidRPr="00E37086">
        <w:rPr>
          <w:color w:val="312E25"/>
        </w:rPr>
        <w:t xml:space="preserve"> (THALES)</w:t>
      </w:r>
    </w:p>
    <w:p w14:paraId="7F571293"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4-2-5: </w:t>
      </w:r>
      <w:r w:rsidRPr="00E37086">
        <w:rPr>
          <w:b/>
          <w:color w:val="000000" w:themeColor="text1"/>
          <w:lang w:val="en-US" w:eastAsia="zh-CN"/>
        </w:rPr>
        <w:t xml:space="preserve">pCR to </w:t>
      </w:r>
      <w:r w:rsidRPr="00E37086">
        <w:rPr>
          <w:b/>
          <w:color w:val="000000" w:themeColor="text1"/>
          <w:lang w:val="en-US"/>
        </w:rPr>
        <w:t xml:space="preserve">TS 38.108 </w:t>
      </w:r>
      <w:r w:rsidRPr="00E37086">
        <w:rPr>
          <w:b/>
          <w:color w:val="312E25"/>
          <w:lang w:val="en-US"/>
        </w:rPr>
        <w:t xml:space="preserve">– see </w:t>
      </w:r>
      <w:hyperlink r:id="rId22" w:tgtFrame="_blank" w:history="1">
        <w:r w:rsidRPr="00E37086">
          <w:rPr>
            <w:rStyle w:val="Lienhypertexte"/>
            <w:color w:val="000000"/>
          </w:rPr>
          <w:t>R4-2203952</w:t>
        </w:r>
      </w:hyperlink>
      <w:r w:rsidRPr="00E37086">
        <w:rPr>
          <w:color w:val="312E25"/>
        </w:rPr>
        <w:t xml:space="preserve"> (CATT)</w:t>
      </w:r>
    </w:p>
    <w:p w14:paraId="4A708624"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312E25"/>
        </w:rPr>
        <w:t xml:space="preserve">Issue 4-2-6: </w:t>
      </w:r>
      <w:r w:rsidRPr="00E37086">
        <w:rPr>
          <w:b/>
          <w:color w:val="000000" w:themeColor="text1"/>
          <w:lang w:val="en-US" w:eastAsia="zh-CN"/>
        </w:rPr>
        <w:t xml:space="preserve">pCR to </w:t>
      </w:r>
      <w:r w:rsidRPr="00E37086">
        <w:rPr>
          <w:b/>
          <w:color w:val="000000" w:themeColor="text1"/>
          <w:lang w:val="en-US"/>
        </w:rPr>
        <w:t xml:space="preserve">TS 38.108 </w:t>
      </w:r>
      <w:r w:rsidRPr="00E37086">
        <w:rPr>
          <w:b/>
          <w:color w:val="312E25"/>
          <w:lang w:val="en-US"/>
        </w:rPr>
        <w:t xml:space="preserve">– see </w:t>
      </w:r>
      <w:hyperlink r:id="rId23" w:tgtFrame="_blank" w:history="1">
        <w:r w:rsidRPr="00E37086">
          <w:rPr>
            <w:rStyle w:val="Lienhypertexte"/>
            <w:color w:val="000000"/>
          </w:rPr>
          <w:t>R4-2205437</w:t>
        </w:r>
      </w:hyperlink>
      <w:r w:rsidRPr="00E37086">
        <w:rPr>
          <w:color w:val="312E25"/>
        </w:rPr>
        <w:t xml:space="preserve"> (HUGHES Network Systems Ltd)</w:t>
      </w:r>
    </w:p>
    <w:p w14:paraId="59D6ECEA"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312E25"/>
        </w:rPr>
        <w:t xml:space="preserve">Issue 4-2-7: </w:t>
      </w:r>
      <w:r w:rsidRPr="00E37086">
        <w:rPr>
          <w:b/>
          <w:color w:val="000000" w:themeColor="text1"/>
          <w:lang w:val="en-US" w:eastAsia="zh-CN"/>
        </w:rPr>
        <w:t xml:space="preserve">pCR to </w:t>
      </w:r>
      <w:r w:rsidRPr="00E37086">
        <w:rPr>
          <w:b/>
          <w:color w:val="000000" w:themeColor="text1"/>
          <w:lang w:val="en-US"/>
        </w:rPr>
        <w:t xml:space="preserve">TS 38.108 </w:t>
      </w:r>
      <w:r w:rsidRPr="00E37086">
        <w:rPr>
          <w:b/>
          <w:color w:val="312E25"/>
          <w:lang w:val="en-US"/>
        </w:rPr>
        <w:t xml:space="preserve">– see </w:t>
      </w:r>
      <w:hyperlink r:id="rId24" w:tgtFrame="_blank" w:history="1">
        <w:r w:rsidRPr="00E37086">
          <w:rPr>
            <w:rStyle w:val="Lienhypertexte"/>
            <w:color w:val="000000"/>
          </w:rPr>
          <w:t>R4-2205476</w:t>
        </w:r>
      </w:hyperlink>
      <w:r w:rsidRPr="00E37086">
        <w:rPr>
          <w:color w:val="312E25"/>
        </w:rPr>
        <w:t xml:space="preserve"> (ZTE Corporation)</w:t>
      </w:r>
    </w:p>
    <w:p w14:paraId="254BC50B"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4-3-1: </w:t>
      </w:r>
      <w:r w:rsidRPr="00E37086">
        <w:rPr>
          <w:b/>
          <w:color w:val="000000" w:themeColor="text1"/>
          <w:lang w:val="en-US" w:eastAsia="zh-CN"/>
        </w:rPr>
        <w:t xml:space="preserve">pCR to </w:t>
      </w:r>
      <w:r w:rsidRPr="00E37086">
        <w:rPr>
          <w:b/>
          <w:color w:val="000000" w:themeColor="text1"/>
          <w:lang w:val="en-US"/>
        </w:rPr>
        <w:t xml:space="preserve">TS 38.101-5 </w:t>
      </w:r>
      <w:r w:rsidRPr="00E37086">
        <w:rPr>
          <w:b/>
          <w:color w:val="312E25"/>
          <w:lang w:val="en-US"/>
        </w:rPr>
        <w:t xml:space="preserve">– see </w:t>
      </w:r>
      <w:hyperlink r:id="rId25" w:tgtFrame="_blank" w:history="1">
        <w:r w:rsidRPr="00E37086">
          <w:rPr>
            <w:rStyle w:val="Lienhypertexte"/>
            <w:color w:val="000000"/>
          </w:rPr>
          <w:t>R4-2204507</w:t>
        </w:r>
      </w:hyperlink>
      <w:r w:rsidRPr="00E37086">
        <w:rPr>
          <w:color w:val="312E25"/>
        </w:rPr>
        <w:t xml:space="preserve"> (Qualcomm Incorporated)</w:t>
      </w:r>
    </w:p>
    <w:p w14:paraId="66D31062"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4-3-2: </w:t>
      </w:r>
      <w:r w:rsidRPr="00E37086">
        <w:rPr>
          <w:b/>
          <w:color w:val="000000" w:themeColor="text1"/>
          <w:lang w:val="en-US" w:eastAsia="zh-CN"/>
        </w:rPr>
        <w:t xml:space="preserve">pCR to </w:t>
      </w:r>
      <w:r w:rsidRPr="00E37086">
        <w:rPr>
          <w:b/>
          <w:color w:val="000000" w:themeColor="text1"/>
          <w:lang w:val="en-US"/>
        </w:rPr>
        <w:t xml:space="preserve">TS 38.101-5 </w:t>
      </w:r>
      <w:r w:rsidRPr="00E37086">
        <w:rPr>
          <w:b/>
          <w:color w:val="312E25"/>
          <w:lang w:val="en-US"/>
        </w:rPr>
        <w:t xml:space="preserve">– see </w:t>
      </w:r>
      <w:hyperlink r:id="rId26" w:tgtFrame="_blank" w:history="1">
        <w:r w:rsidRPr="00E37086">
          <w:rPr>
            <w:rStyle w:val="Lienhypertexte"/>
            <w:color w:val="000000"/>
          </w:rPr>
          <w:t>R4-2205671</w:t>
        </w:r>
      </w:hyperlink>
      <w:r w:rsidRPr="00E37086">
        <w:rPr>
          <w:color w:val="312E25"/>
        </w:rPr>
        <w:t xml:space="preserve"> (THALES)</w:t>
      </w:r>
    </w:p>
    <w:p w14:paraId="4A287431"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4-3-3: </w:t>
      </w:r>
      <w:r w:rsidRPr="00E37086">
        <w:rPr>
          <w:b/>
          <w:color w:val="000000" w:themeColor="text1"/>
          <w:lang w:val="en-US" w:eastAsia="zh-CN"/>
        </w:rPr>
        <w:t xml:space="preserve">pCR to </w:t>
      </w:r>
      <w:r w:rsidRPr="00E37086">
        <w:rPr>
          <w:b/>
          <w:color w:val="000000" w:themeColor="text1"/>
          <w:lang w:val="en-US"/>
        </w:rPr>
        <w:t xml:space="preserve">TS 38.101-5 </w:t>
      </w:r>
      <w:r w:rsidRPr="00E37086">
        <w:rPr>
          <w:b/>
          <w:color w:val="312E25"/>
          <w:lang w:val="en-US"/>
        </w:rPr>
        <w:t xml:space="preserve">– see </w:t>
      </w:r>
      <w:hyperlink r:id="rId27" w:tgtFrame="_blank" w:history="1">
        <w:r w:rsidRPr="00E37086">
          <w:rPr>
            <w:rStyle w:val="Lienhypertexte"/>
            <w:color w:val="000000"/>
          </w:rPr>
          <w:t>R4-2205672</w:t>
        </w:r>
      </w:hyperlink>
      <w:r w:rsidRPr="00E37086">
        <w:rPr>
          <w:color w:val="312E25"/>
        </w:rPr>
        <w:t xml:space="preserve"> (THALES)</w:t>
      </w:r>
    </w:p>
    <w:p w14:paraId="0CFE478F"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4-3-4: </w:t>
      </w:r>
      <w:r w:rsidRPr="00E37086">
        <w:rPr>
          <w:b/>
          <w:color w:val="000000" w:themeColor="text1"/>
          <w:lang w:val="en-US" w:eastAsia="zh-CN"/>
        </w:rPr>
        <w:t xml:space="preserve">pCR to </w:t>
      </w:r>
      <w:r w:rsidRPr="00E37086">
        <w:rPr>
          <w:b/>
          <w:color w:val="000000" w:themeColor="text1"/>
          <w:lang w:val="en-US"/>
        </w:rPr>
        <w:t xml:space="preserve">TS 38.101-5 </w:t>
      </w:r>
      <w:r w:rsidRPr="00E37086">
        <w:rPr>
          <w:b/>
          <w:color w:val="312E25"/>
          <w:lang w:val="en-US"/>
        </w:rPr>
        <w:t xml:space="preserve">– see </w:t>
      </w:r>
      <w:hyperlink r:id="rId28" w:tgtFrame="_blank" w:history="1">
        <w:r w:rsidRPr="00E37086">
          <w:rPr>
            <w:rStyle w:val="Lienhypertexte"/>
            <w:color w:val="000000"/>
          </w:rPr>
          <w:t>R4-2205472</w:t>
        </w:r>
      </w:hyperlink>
      <w:r w:rsidRPr="00E37086">
        <w:rPr>
          <w:color w:val="312E25"/>
        </w:rPr>
        <w:t xml:space="preserve"> (ZTE Corporation)</w:t>
      </w:r>
    </w:p>
    <w:p w14:paraId="6C661B31" w14:textId="6246E9E8"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4-4-1: </w:t>
      </w:r>
      <w:r w:rsidRPr="00E37086">
        <w:rPr>
          <w:b/>
          <w:color w:val="000000" w:themeColor="text1"/>
          <w:lang w:val="en-US" w:eastAsia="zh-CN"/>
        </w:rPr>
        <w:t xml:space="preserve">CR to </w:t>
      </w:r>
      <w:r w:rsidRPr="00E37086">
        <w:rPr>
          <w:b/>
          <w:color w:val="000000" w:themeColor="text1"/>
          <w:lang w:val="en-US"/>
        </w:rPr>
        <w:t xml:space="preserve">TS 38.104 </w:t>
      </w:r>
      <w:r w:rsidRPr="00E37086">
        <w:rPr>
          <w:b/>
          <w:color w:val="312E25"/>
          <w:lang w:val="en-US"/>
        </w:rPr>
        <w:t xml:space="preserve">– see </w:t>
      </w:r>
      <w:hyperlink r:id="rId29" w:tgtFrame="_blank" w:history="1">
        <w:r w:rsidRPr="00E37086">
          <w:rPr>
            <w:rStyle w:val="Lienhypertexte"/>
            <w:color w:val="000000"/>
          </w:rPr>
          <w:t>R4-2204195</w:t>
        </w:r>
      </w:hyperlink>
      <w:r w:rsidRPr="00E37086">
        <w:rPr>
          <w:color w:val="312E25"/>
        </w:rPr>
        <w:t xml:space="preserve"> (</w:t>
      </w:r>
      <w:r w:rsidRPr="00E37086">
        <w:rPr>
          <w:color w:val="312E25"/>
          <w:lang w:val="en-US"/>
        </w:rPr>
        <w:t>Softbank, Deutsche Telekom, Ericsson, NTT Docomo, KDDI, Nokia, Intelsat</w:t>
      </w:r>
      <w:r w:rsidRPr="00E37086">
        <w:rPr>
          <w:color w:val="312E25"/>
        </w:rPr>
        <w:t>)</w:t>
      </w:r>
    </w:p>
    <w:p w14:paraId="242E21AF" w14:textId="77777777" w:rsidR="00E37086" w:rsidRPr="00E37086" w:rsidRDefault="00E37086" w:rsidP="00E37086">
      <w:pPr>
        <w:pStyle w:val="Paragraphedeliste"/>
        <w:numPr>
          <w:ilvl w:val="0"/>
          <w:numId w:val="3"/>
        </w:numPr>
        <w:ind w:firstLineChars="0"/>
        <w:rPr>
          <w:color w:val="000000" w:themeColor="text1"/>
          <w:lang w:val="en-US" w:eastAsia="zh-CN"/>
        </w:rPr>
      </w:pPr>
      <w:r w:rsidRPr="00E37086">
        <w:rPr>
          <w:color w:val="000000" w:themeColor="text1"/>
          <w:lang w:val="en-US" w:eastAsia="zh-CN"/>
        </w:rPr>
        <w:t>Topic #5: HAPS Generalities</w:t>
      </w:r>
    </w:p>
    <w:p w14:paraId="18CF0C38"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5-1-1: NR operating band for HAPS </w:t>
      </w:r>
    </w:p>
    <w:p w14:paraId="5A148B6C"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5-1-2: </w:t>
      </w:r>
      <w:r w:rsidRPr="00E37086">
        <w:t>Description of HAPS operating band to TS 38.104</w:t>
      </w:r>
      <w:r w:rsidRPr="00E37086">
        <w:rPr>
          <w:color w:val="000000" w:themeColor="text1"/>
          <w:lang w:val="en-US" w:eastAsia="zh-CN"/>
        </w:rPr>
        <w:t xml:space="preserve"> </w:t>
      </w:r>
    </w:p>
    <w:p w14:paraId="61358839" w14:textId="77777777" w:rsidR="00E37086" w:rsidRPr="00E37086" w:rsidRDefault="00E37086" w:rsidP="00E37086">
      <w:pPr>
        <w:pStyle w:val="Paragraphedeliste"/>
        <w:numPr>
          <w:ilvl w:val="1"/>
          <w:numId w:val="3"/>
        </w:numPr>
        <w:ind w:firstLineChars="0"/>
        <w:rPr>
          <w:color w:val="000000" w:themeColor="text1"/>
          <w:lang w:val="en-US" w:eastAsia="zh-CN"/>
        </w:rPr>
      </w:pPr>
      <w:r w:rsidRPr="00E37086">
        <w:rPr>
          <w:color w:val="000000" w:themeColor="text1"/>
          <w:lang w:val="en-US" w:eastAsia="zh-CN"/>
        </w:rPr>
        <w:t xml:space="preserve">Issue 5-2-1: HAPS UE </w:t>
      </w:r>
    </w:p>
    <w:p w14:paraId="14B24E87" w14:textId="6B88AF94" w:rsidR="00E37086" w:rsidRPr="00E37086" w:rsidRDefault="00E37086">
      <w:pPr>
        <w:rPr>
          <w:color w:val="000000" w:themeColor="text1"/>
          <w:sz w:val="22"/>
          <w:szCs w:val="22"/>
          <w:lang w:val="en-US" w:eastAsia="zh-CN"/>
        </w:rPr>
      </w:pPr>
    </w:p>
    <w:p w14:paraId="2ACD85DB" w14:textId="77777777" w:rsidR="0085077E" w:rsidRDefault="00FF4C1F">
      <w:pPr>
        <w:pStyle w:val="Titre1"/>
        <w:rPr>
          <w:lang w:val="en-US" w:eastAsia="ja-JP"/>
        </w:rPr>
      </w:pPr>
      <w:r>
        <w:rPr>
          <w:lang w:val="en-US" w:eastAsia="ja-JP"/>
        </w:rPr>
        <w:t>Agreements</w:t>
      </w:r>
    </w:p>
    <w:p w14:paraId="457D0EB4" w14:textId="03560A29" w:rsidR="00F679ED" w:rsidRDefault="00F679ED" w:rsidP="00E37086">
      <w:pPr>
        <w:rPr>
          <w:b/>
          <w:lang w:val="en-US"/>
        </w:rPr>
      </w:pPr>
    </w:p>
    <w:p w14:paraId="5649C7D0" w14:textId="77777777" w:rsidR="00E37086" w:rsidRDefault="00E37086" w:rsidP="00E37086">
      <w:pPr>
        <w:pStyle w:val="Paragraphedeliste"/>
        <w:numPr>
          <w:ilvl w:val="0"/>
          <w:numId w:val="39"/>
        </w:numPr>
        <w:ind w:firstLineChars="0"/>
        <w:rPr>
          <w:color w:val="000000" w:themeColor="text1"/>
          <w:lang w:val="en-US" w:eastAsia="zh-CN"/>
        </w:rPr>
      </w:pPr>
      <w:r>
        <w:rPr>
          <w:color w:val="000000" w:themeColor="text1"/>
          <w:lang w:val="en-US" w:eastAsia="zh-CN"/>
        </w:rPr>
        <w:t>Topic #1: NTN Satellite System Parameters/Features</w:t>
      </w:r>
    </w:p>
    <w:p w14:paraId="67835CEA" w14:textId="77777777" w:rsidR="00E37086" w:rsidRDefault="00E37086" w:rsidP="00E37086">
      <w:pPr>
        <w:pStyle w:val="Paragraphedeliste"/>
        <w:numPr>
          <w:ilvl w:val="1"/>
          <w:numId w:val="39"/>
        </w:numPr>
        <w:ind w:firstLineChars="0"/>
        <w:rPr>
          <w:lang w:val="en-US" w:eastAsia="zh-CN"/>
        </w:rPr>
      </w:pPr>
      <w:r>
        <w:rPr>
          <w:lang w:val="en-US" w:eastAsia="zh-CN"/>
        </w:rPr>
        <w:t>Issue 1-1-1: UE feature for NTN – PDSCH</w:t>
      </w:r>
    </w:p>
    <w:p w14:paraId="35905B7E" w14:textId="440F75C7" w:rsidR="00E37086" w:rsidRDefault="00E37086" w:rsidP="00E37086">
      <w:pPr>
        <w:pStyle w:val="Paragraphedeliste"/>
        <w:numPr>
          <w:ilvl w:val="1"/>
          <w:numId w:val="39"/>
        </w:numPr>
        <w:ind w:firstLineChars="0"/>
        <w:rPr>
          <w:lang w:val="en-US" w:eastAsia="zh-CN"/>
        </w:rPr>
      </w:pPr>
      <w:r>
        <w:rPr>
          <w:lang w:val="en-US" w:eastAsia="zh-CN"/>
        </w:rPr>
        <w:t xml:space="preserve">Issue 1-1-2: UE feature for NTN </w:t>
      </w:r>
      <w:r w:rsidR="0068207A">
        <w:rPr>
          <w:lang w:val="en-US" w:eastAsia="zh-CN"/>
        </w:rPr>
        <w:t>–</w:t>
      </w:r>
      <w:r>
        <w:rPr>
          <w:lang w:val="en-US" w:eastAsia="zh-CN"/>
        </w:rPr>
        <w:t xml:space="preserve"> PUSCH</w:t>
      </w:r>
    </w:p>
    <w:p w14:paraId="16E5D031" w14:textId="242F1AF6" w:rsidR="0068207A" w:rsidRDefault="00332B65" w:rsidP="0068207A">
      <w:pPr>
        <w:pStyle w:val="Paragraphedeliste"/>
        <w:ind w:left="1232" w:firstLineChars="0" w:firstLine="188"/>
        <w:rPr>
          <w:b/>
          <w:color w:val="000000" w:themeColor="text1"/>
          <w:lang w:val="en-US" w:eastAsia="zh-CN"/>
        </w:rPr>
      </w:pPr>
      <w:r>
        <w:rPr>
          <w:b/>
          <w:color w:val="000000" w:themeColor="text1"/>
          <w:lang w:val="en-US" w:eastAsia="zh-CN"/>
        </w:rPr>
        <w:t>GTW Agreement (28</w:t>
      </w:r>
      <w:r w:rsidR="0068207A" w:rsidRPr="0068207A">
        <w:rPr>
          <w:b/>
          <w:color w:val="000000" w:themeColor="text1"/>
          <w:lang w:val="en-US" w:eastAsia="zh-CN"/>
        </w:rPr>
        <w:t>/02/2022)</w:t>
      </w:r>
      <w:r w:rsidR="0068207A">
        <w:rPr>
          <w:b/>
          <w:color w:val="000000" w:themeColor="text1"/>
          <w:lang w:val="en-US" w:eastAsia="zh-CN"/>
        </w:rPr>
        <w:t xml:space="preserve"> for 1-1-1, 1-1-2</w:t>
      </w:r>
      <w:r w:rsidR="0068207A" w:rsidRPr="0068207A">
        <w:rPr>
          <w:b/>
          <w:color w:val="000000" w:themeColor="text1"/>
          <w:lang w:val="en-US" w:eastAsia="zh-CN"/>
        </w:rPr>
        <w:t>:</w:t>
      </w:r>
    </w:p>
    <w:p w14:paraId="5222E792" w14:textId="43FFD606" w:rsidR="00E65E62" w:rsidRDefault="00E65E62" w:rsidP="001C4292">
      <w:pPr>
        <w:pStyle w:val="Paragraphedeliste"/>
        <w:ind w:left="1232" w:firstLineChars="0" w:firstLine="188"/>
        <w:rPr>
          <w:rFonts w:eastAsia="SimSun"/>
          <w:color w:val="000000" w:themeColor="text1"/>
          <w:szCs w:val="24"/>
          <w:lang w:val="en-US" w:eastAsia="zh-CN"/>
        </w:rPr>
      </w:pPr>
      <w:r w:rsidRPr="00E65E62">
        <w:rPr>
          <w:rFonts w:eastAsia="SimSun"/>
          <w:color w:val="000000" w:themeColor="text1"/>
          <w:szCs w:val="24"/>
          <w:lang w:val="en-US" w:eastAsia="zh-CN"/>
        </w:rPr>
        <w:t>Supporting UL/DL 64QAM for NTN operation as optional with per band</w:t>
      </w:r>
    </w:p>
    <w:p w14:paraId="26BBBA6F" w14:textId="77777777" w:rsidR="001C4292" w:rsidRPr="001C4292" w:rsidRDefault="001C4292" w:rsidP="001C4292">
      <w:pPr>
        <w:pStyle w:val="Paragraphedeliste"/>
        <w:ind w:left="1232" w:firstLineChars="0" w:firstLine="188"/>
        <w:rPr>
          <w:b/>
          <w:color w:val="000000" w:themeColor="text1"/>
          <w:lang w:val="en-US" w:eastAsia="zh-CN"/>
        </w:rPr>
      </w:pPr>
    </w:p>
    <w:p w14:paraId="323B977A" w14:textId="77777777" w:rsidR="00E37086" w:rsidRDefault="00E37086" w:rsidP="00E37086">
      <w:pPr>
        <w:pStyle w:val="Paragraphedeliste"/>
        <w:numPr>
          <w:ilvl w:val="0"/>
          <w:numId w:val="39"/>
        </w:numPr>
        <w:ind w:firstLineChars="0"/>
        <w:rPr>
          <w:color w:val="000000" w:themeColor="text1"/>
          <w:lang w:val="en-US" w:eastAsia="zh-CN"/>
        </w:rPr>
      </w:pPr>
      <w:r>
        <w:rPr>
          <w:color w:val="000000" w:themeColor="text1"/>
          <w:lang w:val="en-US" w:eastAsia="zh-CN"/>
        </w:rPr>
        <w:t>Topic #2: NTN SAN Class</w:t>
      </w:r>
    </w:p>
    <w:p w14:paraId="332EE27C" w14:textId="77777777" w:rsidR="00E37086" w:rsidRDefault="00E37086" w:rsidP="00E37086">
      <w:pPr>
        <w:pStyle w:val="Paragraphedeliste"/>
        <w:numPr>
          <w:ilvl w:val="1"/>
          <w:numId w:val="39"/>
        </w:numPr>
        <w:ind w:firstLineChars="0"/>
        <w:rPr>
          <w:color w:val="000000" w:themeColor="text1"/>
          <w:lang w:val="en-US" w:eastAsia="zh-CN"/>
        </w:rPr>
      </w:pPr>
      <w:r>
        <w:rPr>
          <w:color w:val="000000" w:themeColor="text1"/>
          <w:lang w:val="en-US" w:eastAsia="zh-CN"/>
        </w:rPr>
        <w:t xml:space="preserve">Issue 2-1-1: Satellite </w:t>
      </w:r>
      <w:r>
        <w:rPr>
          <w:lang w:val="en-US" w:eastAsia="zh-CN"/>
        </w:rPr>
        <w:t>Access Node Class (SAN Class)</w:t>
      </w:r>
    </w:p>
    <w:p w14:paraId="28B38D9C" w14:textId="77777777" w:rsidR="00E37086" w:rsidRDefault="00E37086" w:rsidP="00E37086">
      <w:pPr>
        <w:pStyle w:val="Paragraphedeliste"/>
        <w:numPr>
          <w:ilvl w:val="1"/>
          <w:numId w:val="39"/>
        </w:numPr>
        <w:ind w:firstLineChars="0"/>
        <w:rPr>
          <w:color w:val="000000" w:themeColor="text1"/>
          <w:lang w:val="en-US" w:eastAsia="zh-CN"/>
        </w:rPr>
      </w:pPr>
      <w:r>
        <w:rPr>
          <w:color w:val="000000" w:themeColor="text1"/>
          <w:lang w:val="en-US" w:eastAsia="zh-CN"/>
        </w:rPr>
        <w:t>Issue 2-1-2: SAN number of classes</w:t>
      </w:r>
    </w:p>
    <w:p w14:paraId="0B4C55FE" w14:textId="4B7E3F0A" w:rsidR="00E37086" w:rsidRDefault="00E37086" w:rsidP="00E37086">
      <w:pPr>
        <w:pStyle w:val="Paragraphedeliste"/>
        <w:numPr>
          <w:ilvl w:val="1"/>
          <w:numId w:val="39"/>
        </w:numPr>
        <w:ind w:firstLineChars="0"/>
        <w:rPr>
          <w:color w:val="000000" w:themeColor="text1"/>
          <w:lang w:val="en-US" w:eastAsia="zh-CN"/>
        </w:rPr>
      </w:pPr>
      <w:r>
        <w:rPr>
          <w:color w:val="000000" w:themeColor="text1"/>
          <w:lang w:val="en-US" w:eastAsia="zh-CN"/>
        </w:rPr>
        <w:t>Issue 2-1-3: SAN class differentiation</w:t>
      </w:r>
    </w:p>
    <w:p w14:paraId="1861BD7E" w14:textId="58A31344" w:rsidR="0068207A" w:rsidRPr="0068207A" w:rsidRDefault="0068207A" w:rsidP="0068207A">
      <w:pPr>
        <w:ind w:left="1020" w:firstLineChars="210" w:firstLine="422"/>
        <w:rPr>
          <w:b/>
          <w:color w:val="000000" w:themeColor="text1"/>
          <w:lang w:val="en-US" w:eastAsia="zh-CN"/>
        </w:rPr>
      </w:pPr>
      <w:r w:rsidRPr="0068207A">
        <w:rPr>
          <w:b/>
          <w:color w:val="000000" w:themeColor="text1"/>
          <w:lang w:val="en-US" w:eastAsia="zh-CN"/>
        </w:rPr>
        <w:t>GTW Agreement (23/02/2022)</w:t>
      </w:r>
      <w:r>
        <w:rPr>
          <w:b/>
          <w:color w:val="000000" w:themeColor="text1"/>
          <w:lang w:val="en-US" w:eastAsia="zh-CN"/>
        </w:rPr>
        <w:t xml:space="preserve"> for 2-1-1, 2-1-2, 2-1-3</w:t>
      </w:r>
      <w:r w:rsidRPr="0068207A">
        <w:rPr>
          <w:b/>
          <w:color w:val="000000" w:themeColor="text1"/>
          <w:lang w:val="en-US" w:eastAsia="zh-CN"/>
        </w:rPr>
        <w:t>:</w:t>
      </w:r>
    </w:p>
    <w:p w14:paraId="78AF425E" w14:textId="76A7FE9E" w:rsidR="0068207A" w:rsidRPr="0068207A" w:rsidRDefault="0068207A" w:rsidP="0068207A">
      <w:pPr>
        <w:pStyle w:val="Paragraphedeliste"/>
        <w:numPr>
          <w:ilvl w:val="0"/>
          <w:numId w:val="41"/>
        </w:numPr>
        <w:ind w:firstLineChars="0"/>
        <w:rPr>
          <w:color w:val="000000" w:themeColor="text1"/>
          <w:lang w:val="en-US" w:eastAsia="zh-CN"/>
        </w:rPr>
      </w:pPr>
      <w:r w:rsidRPr="0068207A">
        <w:rPr>
          <w:color w:val="000000" w:themeColor="text1"/>
          <w:lang w:val="en-US" w:eastAsia="zh-CN"/>
        </w:rPr>
        <w:t>Introduce SAN classes in Rel-17: LEO and GEO</w:t>
      </w:r>
    </w:p>
    <w:p w14:paraId="769207CE" w14:textId="12F7FCC9" w:rsidR="0068207A" w:rsidRPr="0068207A" w:rsidRDefault="0068207A" w:rsidP="0068207A">
      <w:pPr>
        <w:pStyle w:val="Paragraphedeliste"/>
        <w:numPr>
          <w:ilvl w:val="0"/>
          <w:numId w:val="41"/>
        </w:numPr>
        <w:ind w:firstLineChars="0"/>
        <w:rPr>
          <w:color w:val="000000" w:themeColor="text1"/>
          <w:lang w:val="en-US" w:eastAsia="zh-CN"/>
        </w:rPr>
      </w:pPr>
      <w:r w:rsidRPr="0068207A">
        <w:rPr>
          <w:color w:val="000000" w:themeColor="text1"/>
          <w:lang w:val="en-US" w:eastAsia="zh-CN"/>
        </w:rPr>
        <w:t>Further discuss the requirements associated with SAN classes i</w:t>
      </w:r>
      <w:r>
        <w:rPr>
          <w:color w:val="000000" w:themeColor="text1"/>
          <w:lang w:val="en-US" w:eastAsia="zh-CN"/>
        </w:rPr>
        <w:t xml:space="preserve">n case by case manner including </w:t>
      </w:r>
      <w:r w:rsidRPr="0068207A">
        <w:rPr>
          <w:color w:val="000000" w:themeColor="text1"/>
          <w:lang w:val="en-US" w:eastAsia="zh-CN"/>
        </w:rPr>
        <w:t>[IoT level/ICS, NF, ACLR/ACS, Emission]</w:t>
      </w:r>
    </w:p>
    <w:p w14:paraId="45454517" w14:textId="56A66231" w:rsidR="0068207A" w:rsidRDefault="0068207A" w:rsidP="0068207A">
      <w:pPr>
        <w:pStyle w:val="Paragraphedeliste"/>
        <w:numPr>
          <w:ilvl w:val="0"/>
          <w:numId w:val="41"/>
        </w:numPr>
        <w:ind w:firstLineChars="0"/>
        <w:rPr>
          <w:color w:val="000000" w:themeColor="text1"/>
          <w:lang w:val="en-US" w:eastAsia="zh-CN"/>
        </w:rPr>
      </w:pPr>
      <w:r w:rsidRPr="0068207A">
        <w:rPr>
          <w:color w:val="000000" w:themeColor="text1"/>
          <w:lang w:val="en-US" w:eastAsia="zh-CN"/>
        </w:rPr>
        <w:t>Note: Introducing additional classes in future release not precluded.</w:t>
      </w:r>
    </w:p>
    <w:p w14:paraId="0A8BAD38" w14:textId="77777777" w:rsidR="00E37086" w:rsidRPr="0068207A" w:rsidRDefault="00E37086" w:rsidP="0068207A">
      <w:pPr>
        <w:rPr>
          <w:color w:val="000000" w:themeColor="text1"/>
          <w:lang w:val="en-US" w:eastAsia="zh-CN"/>
        </w:rPr>
      </w:pPr>
    </w:p>
    <w:p w14:paraId="2B80FCCF" w14:textId="77777777" w:rsidR="00E37086" w:rsidRDefault="00E37086" w:rsidP="00E37086">
      <w:pPr>
        <w:pStyle w:val="Paragraphedeliste"/>
        <w:numPr>
          <w:ilvl w:val="0"/>
          <w:numId w:val="39"/>
        </w:numPr>
        <w:ind w:firstLineChars="0"/>
        <w:rPr>
          <w:color w:val="000000" w:themeColor="text1"/>
          <w:lang w:val="en-US" w:eastAsia="zh-CN"/>
        </w:rPr>
      </w:pPr>
      <w:r>
        <w:rPr>
          <w:color w:val="000000" w:themeColor="text1"/>
          <w:lang w:val="en-US" w:eastAsia="zh-CN"/>
        </w:rPr>
        <w:lastRenderedPageBreak/>
        <w:t>Topic #3: TS (writing) assumptions</w:t>
      </w:r>
    </w:p>
    <w:p w14:paraId="0E6F6546" w14:textId="1171EDA2" w:rsidR="00E37086" w:rsidRPr="00E37086" w:rsidRDefault="00E37086" w:rsidP="00E37086">
      <w:pPr>
        <w:pStyle w:val="Paragraphedeliste"/>
        <w:numPr>
          <w:ilvl w:val="1"/>
          <w:numId w:val="39"/>
        </w:numPr>
        <w:ind w:firstLineChars="0"/>
        <w:rPr>
          <w:color w:val="000000" w:themeColor="text1"/>
          <w:lang w:val="en-US" w:eastAsia="zh-CN"/>
        </w:rPr>
      </w:pPr>
      <w:r w:rsidRPr="00E37086">
        <w:rPr>
          <w:color w:val="000000" w:themeColor="text1"/>
          <w:lang w:val="en-US"/>
        </w:rPr>
        <w:t>Issue 3-</w:t>
      </w:r>
      <w:r w:rsidRPr="00E37086">
        <w:rPr>
          <w:color w:val="000000" w:themeColor="text1"/>
          <w:lang w:val="en-US" w:eastAsia="zh-CN"/>
        </w:rPr>
        <w:t xml:space="preserve">1-1: </w:t>
      </w:r>
      <w:r w:rsidRPr="00E37086">
        <w:rPr>
          <w:rFonts w:asciiTheme="minorBidi" w:hAnsiTheme="minorBidi"/>
          <w:color w:val="000000" w:themeColor="text1"/>
          <w:lang w:val="en-US"/>
        </w:rPr>
        <w:t>General approa</w:t>
      </w:r>
      <w:bookmarkStart w:id="0" w:name="_GoBack"/>
      <w:bookmarkEnd w:id="0"/>
      <w:r w:rsidRPr="00E37086">
        <w:rPr>
          <w:rFonts w:asciiTheme="minorBidi" w:hAnsiTheme="minorBidi"/>
          <w:color w:val="000000" w:themeColor="text1"/>
          <w:lang w:val="en-US"/>
        </w:rPr>
        <w:t>ch to write NTN TS (i.e. TS 38.108 and TS 38.101-5)</w:t>
      </w:r>
    </w:p>
    <w:p w14:paraId="1996E695" w14:textId="77777777" w:rsidR="00E37086" w:rsidRPr="00E37086" w:rsidRDefault="00E37086" w:rsidP="00E37086">
      <w:pPr>
        <w:spacing w:after="120"/>
        <w:ind w:left="1136" w:firstLine="284"/>
        <w:rPr>
          <w:rFonts w:eastAsiaTheme="minorEastAsia"/>
          <w:color w:val="000000" w:themeColor="text1"/>
          <w:szCs w:val="22"/>
          <w:lang w:val="en-US" w:eastAsia="ja-JP"/>
        </w:rPr>
      </w:pPr>
      <w:r w:rsidRPr="00E37086">
        <w:rPr>
          <w:rFonts w:eastAsiaTheme="minorEastAsia"/>
          <w:b/>
          <w:color w:val="000000" w:themeColor="text1"/>
          <w:szCs w:val="22"/>
          <w:lang w:val="en-US" w:eastAsia="ja-JP"/>
        </w:rPr>
        <w:t>Proposal 3-1-1-1:</w:t>
      </w:r>
      <w:r w:rsidRPr="00E37086">
        <w:rPr>
          <w:rFonts w:eastAsiaTheme="minorEastAsia"/>
          <w:color w:val="000000" w:themeColor="text1"/>
          <w:szCs w:val="22"/>
          <w:lang w:val="en-US" w:eastAsia="ja-JP"/>
        </w:rPr>
        <w:t xml:space="preserve"> Capture the following note in </w:t>
      </w:r>
      <w:r w:rsidRPr="00E37086">
        <w:rPr>
          <w:rFonts w:eastAsiaTheme="minorEastAsia"/>
          <w:b/>
          <w:color w:val="000000" w:themeColor="text1"/>
          <w:szCs w:val="22"/>
          <w:lang w:val="en-US" w:eastAsia="ja-JP"/>
        </w:rPr>
        <w:t>TR 38.863 (and not in</w:t>
      </w:r>
      <w:r w:rsidRPr="00E37086">
        <w:rPr>
          <w:rFonts w:eastAsiaTheme="minorEastAsia"/>
          <w:color w:val="000000" w:themeColor="text1"/>
          <w:szCs w:val="22"/>
          <w:lang w:val="en-US" w:eastAsia="ja-JP"/>
        </w:rPr>
        <w:t xml:space="preserve"> TS 38.108 and TS 38.101-5</w:t>
      </w:r>
      <w:r w:rsidRPr="00E37086">
        <w:rPr>
          <w:rFonts w:eastAsiaTheme="minorEastAsia"/>
          <w:b/>
          <w:color w:val="000000" w:themeColor="text1"/>
          <w:szCs w:val="22"/>
          <w:lang w:val="en-US" w:eastAsia="ja-JP"/>
        </w:rPr>
        <w:t>)</w:t>
      </w:r>
      <w:r w:rsidRPr="00E37086">
        <w:rPr>
          <w:rFonts w:eastAsiaTheme="minorEastAsia"/>
          <w:color w:val="000000" w:themeColor="text1"/>
          <w:szCs w:val="22"/>
          <w:lang w:val="en-US" w:eastAsia="ja-JP"/>
        </w:rPr>
        <w:t xml:space="preserve">: </w:t>
      </w:r>
    </w:p>
    <w:p w14:paraId="4D189F7F" w14:textId="1323F566" w:rsidR="00E37086" w:rsidRPr="00E37086" w:rsidRDefault="00E37086" w:rsidP="00E37086">
      <w:pPr>
        <w:pStyle w:val="Paragraphedeliste"/>
        <w:numPr>
          <w:ilvl w:val="1"/>
          <w:numId w:val="7"/>
        </w:numPr>
        <w:overflowPunct/>
        <w:autoSpaceDE/>
        <w:autoSpaceDN/>
        <w:adjustRightInd/>
        <w:spacing w:after="120"/>
        <w:ind w:firstLineChars="0"/>
        <w:textAlignment w:val="auto"/>
        <w:rPr>
          <w:rFonts w:eastAsiaTheme="minorEastAsia"/>
          <w:szCs w:val="22"/>
          <w:lang w:val="en-US" w:eastAsia="ja-JP"/>
        </w:rPr>
      </w:pPr>
      <w:r w:rsidRPr="00E37086">
        <w:rPr>
          <w:rFonts w:eastAsiaTheme="minorEastAsia"/>
          <w:szCs w:val="22"/>
          <w:lang w:val="en-US" w:eastAsia="ja-JP"/>
        </w:rPr>
        <w:t>Note: Satellite operation is assumed to be outside a Terrestrial Network operating in an adjacent channel/band.</w:t>
      </w:r>
    </w:p>
    <w:p w14:paraId="5AB62ADA" w14:textId="77777777" w:rsidR="00E37086" w:rsidRDefault="00E37086" w:rsidP="00E37086">
      <w:pPr>
        <w:pStyle w:val="Paragraphedeliste"/>
        <w:ind w:left="1440" w:firstLineChars="0" w:firstLine="0"/>
        <w:rPr>
          <w:color w:val="000000" w:themeColor="text1"/>
          <w:lang w:val="en-US" w:eastAsia="zh-CN"/>
        </w:rPr>
      </w:pPr>
    </w:p>
    <w:p w14:paraId="628CDA43" w14:textId="78501AAE" w:rsidR="00E37086" w:rsidRPr="00E37086" w:rsidRDefault="00E37086" w:rsidP="00E37086">
      <w:pPr>
        <w:pStyle w:val="Paragraphedeliste"/>
        <w:numPr>
          <w:ilvl w:val="1"/>
          <w:numId w:val="39"/>
        </w:numPr>
        <w:ind w:firstLineChars="0"/>
        <w:rPr>
          <w:color w:val="000000" w:themeColor="text1"/>
          <w:lang w:val="en-US" w:eastAsia="zh-CN"/>
        </w:rPr>
      </w:pPr>
      <w:r>
        <w:rPr>
          <w:lang w:val="en-US"/>
        </w:rPr>
        <w:t>Issue 3-</w:t>
      </w:r>
      <w:r>
        <w:rPr>
          <w:color w:val="000000" w:themeColor="text1"/>
          <w:lang w:val="en-US" w:eastAsia="zh-CN"/>
        </w:rPr>
        <w:t xml:space="preserve">1-2: </w:t>
      </w:r>
      <w:r>
        <w:rPr>
          <w:rFonts w:asciiTheme="minorBidi" w:hAnsiTheme="minorBidi"/>
          <w:lang w:val="en-US"/>
        </w:rPr>
        <w:t>General approach to write NTN TS (i.e. TS 38.108 and TS 38.101-5)</w:t>
      </w:r>
    </w:p>
    <w:p w14:paraId="44B88AF2" w14:textId="77777777" w:rsidR="00E37086" w:rsidRPr="00E37086" w:rsidRDefault="00E37086" w:rsidP="00E37086">
      <w:pPr>
        <w:spacing w:after="120"/>
        <w:ind w:left="1364"/>
        <w:rPr>
          <w:rFonts w:eastAsiaTheme="minorEastAsia"/>
          <w:color w:val="000000" w:themeColor="text1"/>
          <w:szCs w:val="22"/>
          <w:lang w:val="en-US" w:eastAsia="ja-JP"/>
        </w:rPr>
      </w:pPr>
      <w:r w:rsidRPr="0040701A">
        <w:rPr>
          <w:rFonts w:eastAsiaTheme="minorEastAsia"/>
          <w:b/>
          <w:szCs w:val="22"/>
          <w:lang w:val="en-US" w:eastAsia="ja-JP"/>
        </w:rPr>
        <w:t>P</w:t>
      </w:r>
      <w:r w:rsidRPr="00E37086">
        <w:rPr>
          <w:rFonts w:eastAsiaTheme="minorEastAsia"/>
          <w:b/>
          <w:color w:val="000000" w:themeColor="text1"/>
          <w:szCs w:val="22"/>
          <w:lang w:val="en-US" w:eastAsia="ja-JP"/>
        </w:rPr>
        <w:t>roposal 3-1-2-1:</w:t>
      </w:r>
      <w:r w:rsidRPr="00E37086">
        <w:rPr>
          <w:rFonts w:eastAsiaTheme="minorEastAsia"/>
          <w:color w:val="000000" w:themeColor="text1"/>
          <w:szCs w:val="22"/>
          <w:lang w:val="en-US" w:eastAsia="ja-JP"/>
        </w:rPr>
        <w:t xml:space="preserve"> Capture the following note in </w:t>
      </w:r>
      <w:r w:rsidRPr="00E37086">
        <w:rPr>
          <w:rFonts w:eastAsiaTheme="minorEastAsia"/>
          <w:b/>
          <w:color w:val="000000" w:themeColor="text1"/>
          <w:szCs w:val="22"/>
          <w:lang w:val="en-US" w:eastAsia="ja-JP"/>
        </w:rPr>
        <w:t>the scope sub-clause</w:t>
      </w:r>
      <w:r w:rsidRPr="00E37086">
        <w:rPr>
          <w:rFonts w:eastAsiaTheme="minorEastAsia"/>
          <w:color w:val="000000" w:themeColor="text1"/>
          <w:szCs w:val="22"/>
          <w:lang w:val="en-US" w:eastAsia="ja-JP"/>
        </w:rPr>
        <w:t xml:space="preserve"> of </w:t>
      </w:r>
      <w:r w:rsidRPr="00E37086">
        <w:rPr>
          <w:rFonts w:eastAsiaTheme="minorEastAsia"/>
          <w:b/>
          <w:color w:val="000000" w:themeColor="text1"/>
          <w:szCs w:val="22"/>
          <w:lang w:val="en-US" w:eastAsia="ja-JP"/>
        </w:rPr>
        <w:t>TR 38.863 (and not in</w:t>
      </w:r>
      <w:r w:rsidRPr="00E37086">
        <w:rPr>
          <w:rFonts w:eastAsiaTheme="minorEastAsia"/>
          <w:color w:val="000000" w:themeColor="text1"/>
          <w:szCs w:val="22"/>
          <w:lang w:val="en-US" w:eastAsia="ja-JP"/>
        </w:rPr>
        <w:t xml:space="preserve"> TS 38.108 and TS 38.101-1</w:t>
      </w:r>
      <w:r w:rsidRPr="00E37086">
        <w:rPr>
          <w:rFonts w:eastAsiaTheme="minorEastAsia"/>
          <w:b/>
          <w:color w:val="000000" w:themeColor="text1"/>
          <w:szCs w:val="22"/>
          <w:lang w:val="en-US" w:eastAsia="ja-JP"/>
        </w:rPr>
        <w:t>):</w:t>
      </w:r>
    </w:p>
    <w:p w14:paraId="76B73BC7" w14:textId="5B791053" w:rsidR="00E37086" w:rsidRPr="00E37086" w:rsidRDefault="00622D02" w:rsidP="00E37086">
      <w:pPr>
        <w:pStyle w:val="Paragraphedeliste"/>
        <w:numPr>
          <w:ilvl w:val="1"/>
          <w:numId w:val="7"/>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2"/>
          <w:lang w:val="en-US" w:eastAsia="ja-JP"/>
        </w:rPr>
        <w:t>Note: Satellite</w:t>
      </w:r>
      <w:r w:rsidR="00E37086" w:rsidRPr="00E37086">
        <w:rPr>
          <w:rFonts w:eastAsiaTheme="minorEastAsia"/>
          <w:color w:val="000000" w:themeColor="text1"/>
          <w:szCs w:val="22"/>
          <w:lang w:val="en-US" w:eastAsia="ja-JP"/>
        </w:rPr>
        <w:t xml:space="preserve"> operation is assumed to be outside a Terrestrial Network operating in an adjacent channel/band.</w:t>
      </w:r>
    </w:p>
    <w:p w14:paraId="509E2025" w14:textId="2BF87622" w:rsidR="00E37086" w:rsidRPr="00856A30" w:rsidRDefault="00E37086" w:rsidP="00856A30">
      <w:pPr>
        <w:rPr>
          <w:color w:val="000000" w:themeColor="text1"/>
          <w:lang w:val="en-US" w:eastAsia="zh-CN"/>
        </w:rPr>
      </w:pPr>
    </w:p>
    <w:p w14:paraId="5D44032E" w14:textId="77777777" w:rsidR="00E37086" w:rsidRDefault="00E37086" w:rsidP="00E37086">
      <w:pPr>
        <w:pStyle w:val="Paragraphedeliste"/>
        <w:numPr>
          <w:ilvl w:val="0"/>
          <w:numId w:val="39"/>
        </w:numPr>
        <w:ind w:firstLineChars="0"/>
        <w:rPr>
          <w:color w:val="000000" w:themeColor="text1"/>
          <w:lang w:val="en-US" w:eastAsia="zh-CN"/>
        </w:rPr>
      </w:pPr>
      <w:r>
        <w:rPr>
          <w:color w:val="000000" w:themeColor="text1"/>
          <w:lang w:val="en-US" w:eastAsia="zh-CN"/>
        </w:rPr>
        <w:t>Topic #4: pCRs/CRs</w:t>
      </w:r>
    </w:p>
    <w:p w14:paraId="61BEBB74" w14:textId="2FF16F2A" w:rsidR="00E37086" w:rsidRPr="001C4292" w:rsidRDefault="00E37086" w:rsidP="00E37086">
      <w:pPr>
        <w:pStyle w:val="Paragraphedeliste"/>
        <w:numPr>
          <w:ilvl w:val="0"/>
          <w:numId w:val="40"/>
        </w:numPr>
        <w:ind w:firstLineChars="0"/>
        <w:rPr>
          <w:color w:val="000000" w:themeColor="text1"/>
          <w:lang w:val="en-US" w:eastAsia="zh-CN"/>
        </w:rPr>
      </w:pPr>
      <w:r>
        <w:rPr>
          <w:color w:val="000000" w:themeColor="text1"/>
          <w:lang w:val="en-US" w:eastAsia="zh-CN"/>
        </w:rPr>
        <w:t xml:space="preserve">See </w:t>
      </w:r>
      <w:r w:rsidRPr="00E37086">
        <w:rPr>
          <w:color w:val="000000" w:themeColor="text1"/>
          <w:lang w:val="en-US" w:eastAsia="zh-CN"/>
        </w:rPr>
        <w:t xml:space="preserve">decisions captured in </w:t>
      </w:r>
      <w:r w:rsidRPr="00E37086">
        <w:rPr>
          <w:iCs/>
          <w:lang w:val="en-US" w:eastAsia="zh-CN"/>
        </w:rPr>
        <w:t>R4-2207438</w:t>
      </w:r>
      <w:r w:rsidRPr="00E37086">
        <w:rPr>
          <w:color w:val="000000" w:themeColor="text1"/>
          <w:lang w:val="en-US" w:eastAsia="zh-CN"/>
        </w:rPr>
        <w:t xml:space="preserve">, </w:t>
      </w:r>
      <w:r w:rsidRPr="00E37086">
        <w:rPr>
          <w:iCs/>
          <w:lang w:val="en-US" w:eastAsia="zh-CN"/>
        </w:rPr>
        <w:t>Email discussion summary for [102-e][308] NTN_Solutions_Part1</w:t>
      </w:r>
    </w:p>
    <w:p w14:paraId="5C425F72" w14:textId="77777777" w:rsidR="001C4292" w:rsidRDefault="001C4292" w:rsidP="001C4292">
      <w:pPr>
        <w:pStyle w:val="Paragraphedeliste"/>
        <w:ind w:left="1800" w:firstLineChars="0" w:firstLine="0"/>
        <w:rPr>
          <w:color w:val="000000" w:themeColor="text1"/>
          <w:lang w:val="en-US" w:eastAsia="zh-CN"/>
        </w:rPr>
      </w:pPr>
    </w:p>
    <w:p w14:paraId="6D2A3278" w14:textId="77777777" w:rsidR="00E37086" w:rsidRDefault="00E37086" w:rsidP="00E37086">
      <w:pPr>
        <w:pStyle w:val="Paragraphedeliste"/>
        <w:numPr>
          <w:ilvl w:val="0"/>
          <w:numId w:val="39"/>
        </w:numPr>
        <w:ind w:firstLineChars="0"/>
        <w:rPr>
          <w:color w:val="000000" w:themeColor="text1"/>
          <w:lang w:val="en-US" w:eastAsia="zh-CN"/>
        </w:rPr>
      </w:pPr>
      <w:r>
        <w:rPr>
          <w:color w:val="000000" w:themeColor="text1"/>
          <w:lang w:val="en-US" w:eastAsia="zh-CN"/>
        </w:rPr>
        <w:t>Topic #5: HAPS Generalities</w:t>
      </w:r>
    </w:p>
    <w:p w14:paraId="06DF23ED" w14:textId="5A3B71E8" w:rsidR="00E37086" w:rsidRDefault="00E37086" w:rsidP="00E37086">
      <w:pPr>
        <w:pStyle w:val="Paragraphedeliste"/>
        <w:numPr>
          <w:ilvl w:val="1"/>
          <w:numId w:val="39"/>
        </w:numPr>
        <w:ind w:firstLineChars="0"/>
        <w:rPr>
          <w:color w:val="000000" w:themeColor="text1"/>
          <w:lang w:val="en-US" w:eastAsia="zh-CN"/>
        </w:rPr>
      </w:pPr>
      <w:r>
        <w:rPr>
          <w:color w:val="000000" w:themeColor="text1"/>
          <w:lang w:val="en-US" w:eastAsia="zh-CN"/>
        </w:rPr>
        <w:t xml:space="preserve">Issue 5-1-1: NR operating band for HAPS </w:t>
      </w:r>
    </w:p>
    <w:p w14:paraId="358DCA5E" w14:textId="6139479E" w:rsidR="00E37086" w:rsidRDefault="00E37086" w:rsidP="00E37086">
      <w:pPr>
        <w:pStyle w:val="Paragraphedeliste"/>
        <w:ind w:left="1440" w:firstLineChars="0" w:firstLine="0"/>
      </w:pPr>
      <w:r w:rsidRPr="006210D7">
        <w:rPr>
          <w:b/>
        </w:rPr>
        <w:t>Proposal 5-1-1-1:</w:t>
      </w:r>
      <w:r>
        <w:t xml:space="preserve"> Specify that HAPS can be deployed in band n1.</w:t>
      </w:r>
    </w:p>
    <w:p w14:paraId="6D7D6FC2" w14:textId="77777777" w:rsidR="00E37086" w:rsidRDefault="00E37086" w:rsidP="00E37086">
      <w:pPr>
        <w:pStyle w:val="Paragraphedeliste"/>
        <w:ind w:left="1440" w:firstLineChars="0" w:firstLine="0"/>
        <w:rPr>
          <w:color w:val="000000" w:themeColor="text1"/>
          <w:lang w:val="en-US" w:eastAsia="zh-CN"/>
        </w:rPr>
      </w:pPr>
    </w:p>
    <w:p w14:paraId="3971F82A" w14:textId="4EE92602" w:rsidR="00E37086" w:rsidRDefault="00E37086" w:rsidP="00E37086">
      <w:pPr>
        <w:pStyle w:val="Paragraphedeliste"/>
        <w:numPr>
          <w:ilvl w:val="1"/>
          <w:numId w:val="39"/>
        </w:numPr>
        <w:ind w:firstLineChars="0"/>
        <w:rPr>
          <w:color w:val="000000" w:themeColor="text1"/>
          <w:lang w:val="en-US" w:eastAsia="zh-CN"/>
        </w:rPr>
      </w:pPr>
      <w:r>
        <w:rPr>
          <w:color w:val="000000" w:themeColor="text1"/>
          <w:lang w:val="en-US" w:eastAsia="zh-CN"/>
        </w:rPr>
        <w:t xml:space="preserve">Issue 5-1-2: </w:t>
      </w:r>
      <w:r>
        <w:t>Description of HAPS operating band to TS 38.104</w:t>
      </w:r>
      <w:r>
        <w:rPr>
          <w:color w:val="000000" w:themeColor="text1"/>
          <w:lang w:val="en-US" w:eastAsia="zh-CN"/>
        </w:rPr>
        <w:t xml:space="preserve"> </w:t>
      </w:r>
    </w:p>
    <w:p w14:paraId="46C98717" w14:textId="48C8710F" w:rsidR="00E37086" w:rsidRPr="006210D7" w:rsidRDefault="00E37086" w:rsidP="00E37086">
      <w:pPr>
        <w:spacing w:after="120"/>
        <w:ind w:left="1136" w:firstLine="284"/>
        <w:rPr>
          <w:lang w:val="en-US" w:eastAsia="zh-CN"/>
        </w:rPr>
      </w:pPr>
      <w:r>
        <w:rPr>
          <w:noProof/>
          <w:lang w:val="fr-FR" w:eastAsia="fr-FR"/>
        </w:rPr>
        <mc:AlternateContent>
          <mc:Choice Requires="wps">
            <w:drawing>
              <wp:anchor distT="45720" distB="45720" distL="114300" distR="114300" simplePos="0" relativeHeight="251661312" behindDoc="0" locked="0" layoutInCell="1" allowOverlap="1" wp14:anchorId="3C5050E7" wp14:editId="6EE5530E">
                <wp:simplePos x="0" y="0"/>
                <wp:positionH relativeFrom="margin">
                  <wp:posOffset>797560</wp:posOffset>
                </wp:positionH>
                <wp:positionV relativeFrom="paragraph">
                  <wp:posOffset>311150</wp:posOffset>
                </wp:positionV>
                <wp:extent cx="5120640" cy="1404620"/>
                <wp:effectExtent l="0" t="0" r="22860" b="15240"/>
                <wp:wrapTopAndBottom/>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4620"/>
                        </a:xfrm>
                        <a:prstGeom prst="rect">
                          <a:avLst/>
                        </a:prstGeom>
                        <a:solidFill>
                          <a:srgbClr val="FFFFFF"/>
                        </a:solidFill>
                        <a:ln w="9525">
                          <a:solidFill>
                            <a:srgbClr val="000000"/>
                          </a:solidFill>
                          <a:miter lim="800000"/>
                        </a:ln>
                      </wps:spPr>
                      <wps:txbx>
                        <w:txbxContent>
                          <w:p w14:paraId="7840205D" w14:textId="77777777" w:rsidR="00E37086" w:rsidRDefault="00E37086" w:rsidP="00E37086">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4F2696A8" w14:textId="77777777" w:rsidR="00E37086" w:rsidRDefault="00E37086" w:rsidP="00E37086">
                            <w:r>
                              <w:t xml:space="preserve">NR is designed to operate in the </w:t>
                            </w:r>
                            <w:r>
                              <w:rPr>
                                <w:i/>
                              </w:rPr>
                              <w:t>operating bands</w:t>
                            </w:r>
                            <w:r>
                              <w:t xml:space="preserve"> defined in table 5.2-1 and 5.2-2. </w:t>
                            </w:r>
                          </w:p>
                          <w:p w14:paraId="166E8313" w14:textId="77777777" w:rsidR="00E37086" w:rsidRDefault="00E37086" w:rsidP="00E37086"/>
                          <w:p w14:paraId="28A733CA" w14:textId="77777777" w:rsidR="00E37086" w:rsidRPr="00E37086" w:rsidRDefault="00E37086" w:rsidP="00E37086">
                            <w:pPr>
                              <w:rPr>
                                <w:color w:val="000000" w:themeColor="text1"/>
                              </w:rPr>
                            </w:pPr>
                            <w:r w:rsidRPr="00E37086">
                              <w:rPr>
                                <w:color w:val="000000" w:themeColor="text1"/>
                              </w:rPr>
                              <w:t>NR operating band n1, which is defined in Table 5.2-1, can be applied for HAPS operation.</w:t>
                            </w:r>
                          </w:p>
                          <w:p w14:paraId="317A9597" w14:textId="77777777" w:rsidR="00E37086" w:rsidRDefault="00E37086" w:rsidP="00E37086">
                            <w:r>
                              <w:t>NB-IoT is designed to operate in the NR operating bands n1, n2, n3, n5, n7, n8, n12, n13, n14, n18, n20, n25, n26, n28, n41, n65, n66, n70, n71, n74, n90 which are defined in Table 5.2-1.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C5050E7" id="_x0000_t202" coordsize="21600,21600" o:spt="202" path="m,l,21600r21600,l21600,xe">
                <v:stroke joinstyle="miter"/>
                <v:path gradientshapeok="t" o:connecttype="rect"/>
              </v:shapetype>
              <v:shape id="Zone de texte 2" o:spid="_x0000_s1026" type="#_x0000_t202" style="position:absolute;left:0;text-align:left;margin-left:62.8pt;margin-top:24.5pt;width:403.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">
                <v:textbox style="mso-fit-shape-to-text:t">
                  <w:txbxContent>
                    <w:p w14:paraId="7840205D" w14:textId="77777777" w:rsidR="00E37086" w:rsidRDefault="00E37086" w:rsidP="00E37086">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4F2696A8" w14:textId="77777777" w:rsidR="00E37086" w:rsidRDefault="00E37086" w:rsidP="00E37086">
                      <w:r>
                        <w:t xml:space="preserve">NR is designed to operate in the </w:t>
                      </w:r>
                      <w:r>
                        <w:rPr>
                          <w:i/>
                        </w:rPr>
                        <w:t>operating bands</w:t>
                      </w:r>
                      <w:r>
                        <w:t xml:space="preserve"> defined in table 5.2-1 and 5.2-2. </w:t>
                      </w:r>
                    </w:p>
                    <w:p w14:paraId="166E8313" w14:textId="77777777" w:rsidR="00E37086" w:rsidRDefault="00E37086" w:rsidP="00E37086"/>
                    <w:p w14:paraId="28A733CA" w14:textId="77777777" w:rsidR="00E37086" w:rsidRPr="00E37086" w:rsidRDefault="00E37086" w:rsidP="00E37086">
                      <w:pPr>
                        <w:rPr>
                          <w:color w:val="000000" w:themeColor="text1"/>
                        </w:rPr>
                      </w:pPr>
                      <w:r w:rsidRPr="00E37086">
                        <w:rPr>
                          <w:color w:val="000000" w:themeColor="text1"/>
                        </w:rPr>
                        <w:t>NR operating band n1, which is defined in Table 5.2-1, can be applied for HAPS operation.</w:t>
                      </w:r>
                    </w:p>
                    <w:p w14:paraId="317A9597" w14:textId="77777777" w:rsidR="00E37086" w:rsidRDefault="00E37086" w:rsidP="00E37086">
                      <w:r>
                        <w:t>NB-IoT is designed to operate in the NR operating bands n1, n2, n3, n5, n7, n8, n12, n13, n14, n18, n20, n25, n26, n28, n41, n65, n66, n70, n71, n74, n90 which are defined in Table 5.2-1.</w:t>
                      </w:r>
                    </w:p>
                  </w:txbxContent>
                </v:textbox>
                <w10:wrap type="topAndBottom" anchorx="margin"/>
              </v:shape>
            </w:pict>
          </mc:Fallback>
        </mc:AlternateContent>
      </w:r>
      <w:r w:rsidRPr="006210D7">
        <w:rPr>
          <w:b/>
        </w:rPr>
        <w:t>Proposal 5-1-2-</w:t>
      </w:r>
      <w:r>
        <w:rPr>
          <w:b/>
        </w:rPr>
        <w:t>1</w:t>
      </w:r>
      <w:r w:rsidRPr="006210D7">
        <w:rPr>
          <w:b/>
        </w:rPr>
        <w:t>:</w:t>
      </w:r>
      <w:r>
        <w:t xml:space="preserve"> Add the description of HAPS operating band to TS 38.104 clause 5.2 as below.</w:t>
      </w:r>
    </w:p>
    <w:p w14:paraId="6163F071" w14:textId="77777777" w:rsidR="00E37086" w:rsidRDefault="00E37086" w:rsidP="00E37086">
      <w:pPr>
        <w:pStyle w:val="Paragraphedeliste"/>
        <w:ind w:left="1440" w:firstLineChars="0" w:firstLine="0"/>
        <w:rPr>
          <w:color w:val="000000" w:themeColor="text1"/>
          <w:lang w:val="en-US" w:eastAsia="zh-CN"/>
        </w:rPr>
      </w:pPr>
    </w:p>
    <w:p w14:paraId="644A3E85" w14:textId="1DA77017" w:rsidR="00E37086" w:rsidRDefault="00E37086" w:rsidP="00E37086">
      <w:pPr>
        <w:pStyle w:val="Paragraphedeliste"/>
        <w:numPr>
          <w:ilvl w:val="1"/>
          <w:numId w:val="39"/>
        </w:numPr>
        <w:ind w:firstLineChars="0"/>
        <w:rPr>
          <w:color w:val="000000" w:themeColor="text1"/>
          <w:lang w:val="en-US" w:eastAsia="zh-CN"/>
        </w:rPr>
      </w:pPr>
      <w:r>
        <w:rPr>
          <w:color w:val="000000" w:themeColor="text1"/>
          <w:lang w:val="en-US" w:eastAsia="zh-CN"/>
        </w:rPr>
        <w:t xml:space="preserve">Issue 5-2-1: HAPS UE </w:t>
      </w:r>
    </w:p>
    <w:p w14:paraId="3B83ED82" w14:textId="4F3B752F" w:rsidR="00E37086" w:rsidRDefault="00E37086" w:rsidP="00E37086">
      <w:pPr>
        <w:pStyle w:val="Paragraphedeliste"/>
        <w:ind w:left="1440" w:firstLineChars="0" w:firstLine="0"/>
        <w:rPr>
          <w:color w:val="000000" w:themeColor="text1"/>
          <w:lang w:val="en-US" w:eastAsia="zh-CN"/>
        </w:rPr>
      </w:pPr>
      <w:r w:rsidRPr="006210D7">
        <w:rPr>
          <w:b/>
        </w:rPr>
        <w:t>Proposal 5-2-1-1:</w:t>
      </w:r>
      <w:r>
        <w:t xml:space="preserve"> NR UEs as defined by current TS 38.101-1 can support HAPS deployments with no additional changes needed in TS 38.101-1</w:t>
      </w:r>
    </w:p>
    <w:p w14:paraId="16D075F4" w14:textId="77777777" w:rsidR="00E37086" w:rsidRDefault="00E37086" w:rsidP="00E37086">
      <w:pPr>
        <w:rPr>
          <w:b/>
          <w:lang w:val="en-US"/>
        </w:rPr>
      </w:pPr>
    </w:p>
    <w:p w14:paraId="5360BB63" w14:textId="2783C5EA" w:rsidR="003176EB" w:rsidRDefault="003176EB" w:rsidP="004521A0">
      <w:pPr>
        <w:rPr>
          <w:color w:val="000000" w:themeColor="text1"/>
          <w:lang w:val="en-US" w:eastAsia="zh-CN"/>
        </w:rPr>
      </w:pPr>
    </w:p>
    <w:p w14:paraId="282FD149" w14:textId="48C288E2" w:rsidR="003176EB" w:rsidRDefault="003176EB" w:rsidP="00E3508C">
      <w:pPr>
        <w:rPr>
          <w:rFonts w:ascii="Arial" w:hAnsi="Arial"/>
          <w:lang w:eastAsia="zh-CN"/>
        </w:rPr>
      </w:pPr>
    </w:p>
    <w:p w14:paraId="5DE39A73" w14:textId="593726D5" w:rsidR="00E3508C" w:rsidRDefault="00E3508C" w:rsidP="003138DB">
      <w:pPr>
        <w:pStyle w:val="Titre1"/>
        <w:rPr>
          <w:lang w:val="en-US" w:eastAsia="ja-JP"/>
        </w:rPr>
      </w:pPr>
      <w:r>
        <w:rPr>
          <w:lang w:val="en-US" w:eastAsia="ja-JP"/>
        </w:rPr>
        <w:lastRenderedPageBreak/>
        <w:t>Append</w:t>
      </w:r>
      <w:r w:rsidR="004B1D33">
        <w:rPr>
          <w:lang w:val="en-US" w:eastAsia="ja-JP"/>
        </w:rPr>
        <w:t xml:space="preserve">ix: Submitted documents for </w:t>
      </w:r>
      <w:r w:rsidR="00E37086">
        <w:rPr>
          <w:lang w:val="en-US" w:eastAsia="ja-JP"/>
        </w:rPr>
        <w:t>[102-e][308</w:t>
      </w:r>
      <w:r w:rsidR="003138DB" w:rsidRPr="003138DB">
        <w:rPr>
          <w:lang w:val="en-US" w:eastAsia="ja-JP"/>
        </w:rPr>
        <w:t>] NTN_Solutions_Part1</w:t>
      </w:r>
    </w:p>
    <w:p w14:paraId="5DC7F13D" w14:textId="77777777" w:rsidR="00E37086" w:rsidRPr="00856A30" w:rsidRDefault="00E37086" w:rsidP="00E37086">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19+3</w:t>
      </w:r>
      <w:r>
        <w:rPr>
          <w:iCs/>
          <w:color w:val="000000" w:themeColor="text1"/>
          <w:sz w:val="22"/>
          <w:szCs w:val="22"/>
          <w:lang w:val="en-US" w:eastAsia="zh-CN"/>
        </w:rPr>
        <w:t xml:space="preserve"> </w:t>
      </w:r>
      <w:r>
        <w:rPr>
          <w:iCs/>
          <w:sz w:val="22"/>
          <w:szCs w:val="22"/>
          <w:lang w:val="en-US" w:eastAsia="zh-CN"/>
        </w:rPr>
        <w:t xml:space="preserve">TDocs have been identified for discussion in </w:t>
      </w:r>
      <w:r>
        <w:rPr>
          <w:b/>
          <w:iCs/>
          <w:sz w:val="22"/>
          <w:szCs w:val="22"/>
          <w:lang w:val="en-US" w:eastAsia="zh-CN"/>
        </w:rPr>
        <w:t>[102-e][308] NTN_Solutions_Part1</w:t>
      </w:r>
      <w:r>
        <w:rPr>
          <w:iCs/>
          <w:sz w:val="22"/>
          <w:szCs w:val="22"/>
          <w:lang w:val="en-US" w:eastAsia="zh-CN"/>
        </w:rPr>
        <w:t xml:space="preserve"> (please also </w:t>
      </w:r>
      <w:r w:rsidRPr="00856A30">
        <w:rPr>
          <w:iCs/>
          <w:sz w:val="22"/>
          <w:szCs w:val="22"/>
          <w:lang w:val="en-US" w:eastAsia="zh-CN"/>
        </w:rPr>
        <w:t xml:space="preserve">see the </w:t>
      </w:r>
      <w:r w:rsidRPr="00856A30">
        <w:rPr>
          <w:b/>
          <w:bCs/>
          <w:iCs/>
          <w:sz w:val="22"/>
          <w:szCs w:val="22"/>
          <w:lang w:val="en-US" w:eastAsia="zh-CN"/>
        </w:rPr>
        <w:t>Appendix</w:t>
      </w:r>
      <w:r w:rsidRPr="00856A30">
        <w:rPr>
          <w:iCs/>
          <w:sz w:val="22"/>
          <w:szCs w:val="22"/>
          <w:lang w:val="en-US" w:eastAsia="zh-CN"/>
        </w:rPr>
        <w:t xml:space="preserve"> for the details, with all the observations/proposals):</w:t>
      </w:r>
    </w:p>
    <w:tbl>
      <w:tblPr>
        <w:tblW w:w="5000" w:type="pct"/>
        <w:tblCellMar>
          <w:top w:w="15" w:type="dxa"/>
          <w:left w:w="15" w:type="dxa"/>
          <w:bottom w:w="15" w:type="dxa"/>
          <w:right w:w="15" w:type="dxa"/>
        </w:tblCellMar>
        <w:tblLook w:val="04A0" w:firstRow="1" w:lastRow="0" w:firstColumn="1" w:lastColumn="0" w:noHBand="0" w:noVBand="1"/>
      </w:tblPr>
      <w:tblGrid>
        <w:gridCol w:w="1118"/>
        <w:gridCol w:w="986"/>
        <w:gridCol w:w="2608"/>
        <w:gridCol w:w="1940"/>
        <w:gridCol w:w="974"/>
        <w:gridCol w:w="1086"/>
        <w:gridCol w:w="919"/>
      </w:tblGrid>
      <w:tr w:rsidR="00E37086" w:rsidRPr="00856A30" w14:paraId="3CEE15A5" w14:textId="77777777" w:rsidTr="006210D7">
        <w:trPr>
          <w:trHeight w:val="399"/>
        </w:trPr>
        <w:tc>
          <w:tcPr>
            <w:tcW w:w="1118" w:type="dxa"/>
            <w:tcBorders>
              <w:top w:val="single" w:sz="4" w:space="0" w:color="000000"/>
              <w:left w:val="single" w:sz="4" w:space="0" w:color="000000"/>
              <w:bottom w:val="single" w:sz="4" w:space="0" w:color="000000"/>
              <w:right w:val="single" w:sz="4" w:space="0" w:color="000000"/>
            </w:tcBorders>
            <w:vAlign w:val="center"/>
          </w:tcPr>
          <w:p w14:paraId="5A7EA320" w14:textId="77777777" w:rsidR="00E37086" w:rsidRPr="00856A30" w:rsidRDefault="00E37086" w:rsidP="006210D7">
            <w:pPr>
              <w:jc w:val="center"/>
              <w:rPr>
                <w:rFonts w:asciiTheme="majorBidi" w:hAnsiTheme="majorBidi" w:cstheme="majorBidi"/>
                <w:i/>
                <w:color w:val="0070C0"/>
                <w:lang w:val="en-US" w:eastAsia="zh-CN"/>
              </w:rPr>
            </w:pPr>
            <w:r w:rsidRPr="00856A30">
              <w:rPr>
                <w:rFonts w:cstheme="majorBidi"/>
                <w:b/>
                <w:bCs/>
                <w:i/>
                <w:lang w:val="en-US" w:eastAsia="zh-CN"/>
              </w:rPr>
              <w:t>TDoc Number</w:t>
            </w:r>
          </w:p>
        </w:tc>
        <w:tc>
          <w:tcPr>
            <w:tcW w:w="986" w:type="dxa"/>
            <w:tcBorders>
              <w:top w:val="single" w:sz="4" w:space="0" w:color="000000"/>
              <w:left w:val="single" w:sz="4" w:space="0" w:color="000000"/>
              <w:bottom w:val="single" w:sz="4" w:space="0" w:color="000000"/>
              <w:right w:val="single" w:sz="4" w:space="0" w:color="000000"/>
            </w:tcBorders>
            <w:vAlign w:val="center"/>
          </w:tcPr>
          <w:p w14:paraId="4744E707" w14:textId="77777777" w:rsidR="00E37086" w:rsidRPr="00856A30" w:rsidRDefault="00E37086" w:rsidP="006210D7">
            <w:pPr>
              <w:jc w:val="center"/>
              <w:rPr>
                <w:rFonts w:cstheme="majorBidi"/>
                <w:b/>
                <w:bCs/>
                <w:i/>
                <w:lang w:val="en-US" w:eastAsia="zh-CN"/>
              </w:rPr>
            </w:pPr>
            <w:r w:rsidRPr="00856A30">
              <w:rPr>
                <w:rFonts w:cstheme="majorBidi"/>
                <w:b/>
                <w:bCs/>
                <w:i/>
                <w:lang w:val="en-US" w:eastAsia="zh-CN"/>
              </w:rPr>
              <w:t>TDoc Type</w:t>
            </w:r>
          </w:p>
        </w:tc>
        <w:tc>
          <w:tcPr>
            <w:tcW w:w="2608" w:type="dxa"/>
            <w:tcBorders>
              <w:top w:val="single" w:sz="4" w:space="0" w:color="000000"/>
              <w:left w:val="single" w:sz="4" w:space="0" w:color="000000"/>
              <w:bottom w:val="single" w:sz="4" w:space="0" w:color="000000"/>
              <w:right w:val="single" w:sz="4" w:space="0" w:color="000000"/>
            </w:tcBorders>
            <w:vAlign w:val="center"/>
          </w:tcPr>
          <w:p w14:paraId="395FE0AB" w14:textId="77777777" w:rsidR="00E37086" w:rsidRPr="00856A30" w:rsidRDefault="00E37086" w:rsidP="006210D7">
            <w:pPr>
              <w:jc w:val="center"/>
              <w:rPr>
                <w:rFonts w:asciiTheme="majorBidi" w:hAnsiTheme="majorBidi" w:cstheme="majorBidi"/>
                <w:i/>
                <w:color w:val="0070C0"/>
                <w:lang w:val="en-US" w:eastAsia="zh-CN"/>
              </w:rPr>
            </w:pPr>
            <w:r w:rsidRPr="00856A30">
              <w:rPr>
                <w:rFonts w:cstheme="majorBidi"/>
                <w:b/>
                <w:bCs/>
                <w:i/>
                <w:lang w:val="en-US" w:eastAsia="zh-CN"/>
              </w:rPr>
              <w:t>Title</w:t>
            </w:r>
          </w:p>
        </w:tc>
        <w:tc>
          <w:tcPr>
            <w:tcW w:w="1940" w:type="dxa"/>
            <w:tcBorders>
              <w:top w:val="single" w:sz="4" w:space="0" w:color="000000"/>
              <w:left w:val="single" w:sz="4" w:space="0" w:color="000000"/>
              <w:bottom w:val="single" w:sz="4" w:space="0" w:color="000000"/>
              <w:right w:val="single" w:sz="4" w:space="0" w:color="000000"/>
            </w:tcBorders>
            <w:vAlign w:val="center"/>
          </w:tcPr>
          <w:p w14:paraId="2E3AD3E4" w14:textId="77777777" w:rsidR="00E37086" w:rsidRPr="00856A30" w:rsidRDefault="00E37086" w:rsidP="006210D7">
            <w:pPr>
              <w:jc w:val="center"/>
              <w:rPr>
                <w:rFonts w:asciiTheme="majorBidi" w:hAnsiTheme="majorBidi" w:cstheme="majorBidi"/>
                <w:i/>
                <w:color w:val="0070C0"/>
                <w:lang w:val="en-US" w:eastAsia="zh-CN"/>
              </w:rPr>
            </w:pPr>
            <w:r w:rsidRPr="00856A30">
              <w:rPr>
                <w:rFonts w:cstheme="majorBidi"/>
                <w:b/>
                <w:bCs/>
                <w:i/>
                <w:lang w:val="en-US" w:eastAsia="zh-CN"/>
              </w:rPr>
              <w:t>Company</w:t>
            </w:r>
          </w:p>
        </w:tc>
        <w:tc>
          <w:tcPr>
            <w:tcW w:w="974" w:type="dxa"/>
            <w:tcBorders>
              <w:top w:val="single" w:sz="4" w:space="0" w:color="000000"/>
              <w:left w:val="single" w:sz="4" w:space="0" w:color="000000"/>
              <w:bottom w:val="single" w:sz="4" w:space="0" w:color="000000"/>
              <w:right w:val="single" w:sz="4" w:space="0" w:color="000000"/>
            </w:tcBorders>
            <w:vAlign w:val="center"/>
          </w:tcPr>
          <w:p w14:paraId="21DFAE84" w14:textId="77777777" w:rsidR="00E37086" w:rsidRPr="00856A30" w:rsidRDefault="00E37086" w:rsidP="006210D7">
            <w:pPr>
              <w:jc w:val="center"/>
              <w:rPr>
                <w:rFonts w:asciiTheme="majorBidi" w:hAnsiTheme="majorBidi" w:cstheme="majorBidi"/>
                <w:i/>
                <w:color w:val="0070C0"/>
                <w:lang w:val="en-US" w:eastAsia="zh-CN"/>
              </w:rPr>
            </w:pPr>
            <w:r w:rsidRPr="00856A30">
              <w:rPr>
                <w:rFonts w:cstheme="majorBidi"/>
                <w:b/>
                <w:bCs/>
                <w:i/>
                <w:lang w:val="en-US" w:eastAsia="zh-CN"/>
              </w:rPr>
              <w:t>Status</w:t>
            </w:r>
          </w:p>
        </w:tc>
        <w:tc>
          <w:tcPr>
            <w:tcW w:w="1086" w:type="dxa"/>
            <w:tcBorders>
              <w:top w:val="single" w:sz="4" w:space="0" w:color="000000"/>
              <w:left w:val="single" w:sz="4" w:space="0" w:color="000000"/>
              <w:bottom w:val="single" w:sz="4" w:space="0" w:color="000000"/>
              <w:right w:val="single" w:sz="4" w:space="0" w:color="000000"/>
            </w:tcBorders>
            <w:vAlign w:val="center"/>
          </w:tcPr>
          <w:p w14:paraId="1D36CBE2" w14:textId="77777777" w:rsidR="00E37086" w:rsidRPr="00856A30" w:rsidRDefault="00E37086" w:rsidP="006210D7">
            <w:pPr>
              <w:jc w:val="center"/>
              <w:rPr>
                <w:rFonts w:asciiTheme="majorBidi" w:hAnsiTheme="majorBidi" w:cstheme="majorBidi"/>
                <w:i/>
                <w:color w:val="0070C0"/>
                <w:lang w:val="en-US" w:eastAsia="zh-CN"/>
              </w:rPr>
            </w:pPr>
            <w:r w:rsidRPr="00856A30">
              <w:rPr>
                <w:rFonts w:cstheme="majorBidi"/>
                <w:b/>
                <w:bCs/>
                <w:i/>
                <w:lang w:val="en-US" w:eastAsia="zh-CN"/>
              </w:rPr>
              <w:t>General Purpose</w:t>
            </w:r>
          </w:p>
        </w:tc>
        <w:tc>
          <w:tcPr>
            <w:tcW w:w="919" w:type="dxa"/>
            <w:tcBorders>
              <w:top w:val="single" w:sz="4" w:space="0" w:color="000000"/>
              <w:left w:val="single" w:sz="4" w:space="0" w:color="000000"/>
              <w:bottom w:val="single" w:sz="4" w:space="0" w:color="000000"/>
              <w:right w:val="single" w:sz="4" w:space="0" w:color="000000"/>
            </w:tcBorders>
            <w:vAlign w:val="center"/>
          </w:tcPr>
          <w:p w14:paraId="5A384CFB" w14:textId="77777777" w:rsidR="00E37086" w:rsidRPr="00856A30" w:rsidRDefault="00E37086" w:rsidP="006210D7">
            <w:pPr>
              <w:jc w:val="center"/>
              <w:rPr>
                <w:rFonts w:asciiTheme="majorBidi" w:hAnsiTheme="majorBidi" w:cstheme="majorBidi"/>
                <w:b/>
                <w:bCs/>
                <w:i/>
                <w:lang w:val="en-US" w:eastAsia="zh-CN"/>
              </w:rPr>
            </w:pPr>
            <w:r w:rsidRPr="00856A30">
              <w:rPr>
                <w:rFonts w:cstheme="majorBidi"/>
                <w:b/>
                <w:bCs/>
                <w:i/>
                <w:lang w:val="en-US" w:eastAsia="zh-CN"/>
              </w:rPr>
              <w:t>Agenda Item</w:t>
            </w:r>
          </w:p>
        </w:tc>
      </w:tr>
      <w:tr w:rsidR="00E37086" w:rsidRPr="00856A30" w14:paraId="52399645"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14C13A54"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0" w:tgtFrame="_blank" w:history="1">
              <w:r w:rsidR="00E37086" w:rsidRPr="00856A30">
                <w:rPr>
                  <w:rStyle w:val="Lienhypertexte"/>
                  <w:rFonts w:ascii="Arial" w:hAnsi="Arial" w:cs="Arial"/>
                  <w:color w:val="000000"/>
                  <w:sz w:val="18"/>
                  <w:szCs w:val="18"/>
                </w:rPr>
                <w:t>R4-2203964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3E764C2"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6F1141D0"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UE feature for NTN</w:t>
            </w:r>
          </w:p>
        </w:tc>
        <w:tc>
          <w:tcPr>
            <w:tcW w:w="1940" w:type="dxa"/>
            <w:tcBorders>
              <w:top w:val="single" w:sz="4" w:space="0" w:color="000000"/>
              <w:left w:val="single" w:sz="4" w:space="0" w:color="000000"/>
              <w:bottom w:val="single" w:sz="4" w:space="0" w:color="000000"/>
              <w:right w:val="single" w:sz="4" w:space="0" w:color="000000"/>
            </w:tcBorders>
            <w:vAlign w:val="center"/>
          </w:tcPr>
          <w:p w14:paraId="0416B284"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75CB1F6F"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C81C8FB"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6A080F23"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w:t>
            </w:r>
          </w:p>
        </w:tc>
      </w:tr>
      <w:tr w:rsidR="00E37086" w:rsidRPr="00856A30" w14:paraId="0AD6563A"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0646A5C5"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1" w:tgtFrame="_blank" w:history="1">
              <w:r w:rsidR="00E37086" w:rsidRPr="00856A30">
                <w:rPr>
                  <w:rStyle w:val="Lienhypertexte"/>
                  <w:rFonts w:ascii="Arial" w:hAnsi="Arial" w:cs="Arial"/>
                  <w:color w:val="000000"/>
                  <w:sz w:val="18"/>
                  <w:szCs w:val="18"/>
                </w:rPr>
                <w:t>R4-2205232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F521BBB"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6BFEB25E"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TP TR 38.863 7.4.1 NTN UE Requirement (General)</w:t>
            </w:r>
          </w:p>
        </w:tc>
        <w:tc>
          <w:tcPr>
            <w:tcW w:w="1940" w:type="dxa"/>
            <w:tcBorders>
              <w:top w:val="single" w:sz="4" w:space="0" w:color="000000"/>
              <w:left w:val="single" w:sz="4" w:space="0" w:color="000000"/>
              <w:bottom w:val="single" w:sz="4" w:space="0" w:color="000000"/>
              <w:right w:val="single" w:sz="4" w:space="0" w:color="000000"/>
            </w:tcBorders>
            <w:vAlign w:val="center"/>
          </w:tcPr>
          <w:p w14:paraId="250DAD65"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18C1CF3D"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E381EF1"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A07DDD7"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w:t>
            </w:r>
          </w:p>
        </w:tc>
      </w:tr>
      <w:tr w:rsidR="00E37086" w:rsidRPr="00856A30" w14:paraId="2812A7A4"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5BB6AFBB"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2" w:tgtFrame="_blank" w:history="1">
              <w:r w:rsidR="00E37086" w:rsidRPr="00856A30">
                <w:rPr>
                  <w:rStyle w:val="Lienhypertexte"/>
                  <w:rFonts w:ascii="Arial" w:hAnsi="Arial" w:cs="Arial"/>
                  <w:color w:val="000000"/>
                  <w:sz w:val="18"/>
                  <w:szCs w:val="18"/>
                </w:rPr>
                <w:t>R4-2205554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A808FC6"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0118558E"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On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1D96EC06"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41E967F0"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2454BA6"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773FF37"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10.13.1.1</w:t>
            </w:r>
          </w:p>
        </w:tc>
      </w:tr>
      <w:tr w:rsidR="00E37086" w:rsidRPr="00856A30" w14:paraId="3BF5E928"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6EB5FD11"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3" w:tgtFrame="_blank" w:history="1">
              <w:r w:rsidR="00E37086" w:rsidRPr="00856A30">
                <w:rPr>
                  <w:rStyle w:val="Lienhypertexte"/>
                  <w:rFonts w:ascii="Arial" w:hAnsi="Arial" w:cs="Arial"/>
                  <w:color w:val="000000"/>
                  <w:sz w:val="18"/>
                  <w:szCs w:val="18"/>
                </w:rPr>
                <w:t>R4-2203953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6BA61BF"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744BDDE"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TP for 38.108: clause 5.3&amp;5.4 on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3334D38D"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0CA4A344"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3180F6B"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6D1439AF"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10.13.1.1</w:t>
            </w:r>
          </w:p>
        </w:tc>
      </w:tr>
      <w:tr w:rsidR="00E37086" w:rsidRPr="00856A30" w14:paraId="0C6BEEC9"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63FE83AA"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4" w:tgtFrame="_blank" w:history="1">
              <w:r w:rsidR="00E37086" w:rsidRPr="00856A30">
                <w:rPr>
                  <w:rStyle w:val="Lienhypertexte"/>
                  <w:rFonts w:ascii="Arial" w:hAnsi="Arial" w:cs="Arial"/>
                  <w:color w:val="000000"/>
                  <w:sz w:val="18"/>
                  <w:szCs w:val="18"/>
                </w:rPr>
                <w:t>R4-2204507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60DEC52"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F2FDE47"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TP on TS 38.101-5 for UE channel bandwidth and channel arrangement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7A6F377C"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Qualcomm Incorporated</w:t>
            </w:r>
          </w:p>
        </w:tc>
        <w:tc>
          <w:tcPr>
            <w:tcW w:w="974" w:type="dxa"/>
            <w:tcBorders>
              <w:top w:val="single" w:sz="4" w:space="0" w:color="000000"/>
              <w:left w:val="single" w:sz="4" w:space="0" w:color="000000"/>
              <w:bottom w:val="single" w:sz="4" w:space="0" w:color="000000"/>
              <w:right w:val="single" w:sz="4" w:space="0" w:color="000000"/>
            </w:tcBorders>
            <w:vAlign w:val="center"/>
          </w:tcPr>
          <w:p w14:paraId="17B08D41"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6B27BE2B"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6EB7635E"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10.13.1.1</w:t>
            </w:r>
          </w:p>
        </w:tc>
      </w:tr>
      <w:tr w:rsidR="00E37086" w:rsidRPr="00856A30" w14:paraId="5644CFDF"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23B43C36"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5" w:tgtFrame="_blank" w:history="1">
              <w:r w:rsidR="00E37086" w:rsidRPr="00856A30">
                <w:rPr>
                  <w:rStyle w:val="Lienhypertexte"/>
                  <w:rFonts w:ascii="Arial" w:hAnsi="Arial" w:cs="Arial"/>
                  <w:color w:val="000000"/>
                  <w:sz w:val="18"/>
                  <w:szCs w:val="18"/>
                </w:rPr>
                <w:t>R4-2203956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4769704"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pCR</w:t>
            </w:r>
          </w:p>
          <w:p w14:paraId="648C6585"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Moved to [310]</w:t>
            </w:r>
          </w:p>
        </w:tc>
        <w:tc>
          <w:tcPr>
            <w:tcW w:w="2608" w:type="dxa"/>
            <w:tcBorders>
              <w:top w:val="single" w:sz="4" w:space="0" w:color="000000"/>
              <w:left w:val="single" w:sz="4" w:space="0" w:color="000000"/>
              <w:bottom w:val="single" w:sz="4" w:space="0" w:color="000000"/>
              <w:right w:val="single" w:sz="4" w:space="0" w:color="000000"/>
            </w:tcBorders>
            <w:vAlign w:val="center"/>
          </w:tcPr>
          <w:p w14:paraId="791F7CD3"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TP for 38.108: clause 9.3 OTA Satellite Access Node output power</w:t>
            </w:r>
          </w:p>
        </w:tc>
        <w:tc>
          <w:tcPr>
            <w:tcW w:w="1940" w:type="dxa"/>
            <w:tcBorders>
              <w:top w:val="single" w:sz="4" w:space="0" w:color="000000"/>
              <w:left w:val="single" w:sz="4" w:space="0" w:color="000000"/>
              <w:bottom w:val="single" w:sz="4" w:space="0" w:color="000000"/>
              <w:right w:val="single" w:sz="4" w:space="0" w:color="000000"/>
            </w:tcBorders>
            <w:vAlign w:val="center"/>
          </w:tcPr>
          <w:p w14:paraId="48049EDE"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744F79FF"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 xml:space="preserve">Available </w:t>
            </w:r>
          </w:p>
          <w:p w14:paraId="28081330"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Moved to [310]</w:t>
            </w:r>
          </w:p>
        </w:tc>
        <w:tc>
          <w:tcPr>
            <w:tcW w:w="1086" w:type="dxa"/>
            <w:tcBorders>
              <w:top w:val="single" w:sz="4" w:space="0" w:color="000000"/>
              <w:left w:val="single" w:sz="4" w:space="0" w:color="000000"/>
              <w:bottom w:val="single" w:sz="4" w:space="0" w:color="000000"/>
              <w:right w:val="single" w:sz="4" w:space="0" w:color="000000"/>
            </w:tcBorders>
            <w:vAlign w:val="center"/>
          </w:tcPr>
          <w:p w14:paraId="58D4F379"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C8D5D64"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10.13.1.2</w:t>
            </w:r>
          </w:p>
        </w:tc>
      </w:tr>
      <w:tr w:rsidR="00E37086" w:rsidRPr="00856A30" w14:paraId="47614BFB"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28E7724F"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6" w:tgtFrame="_blank" w:history="1">
              <w:r w:rsidR="00E37086" w:rsidRPr="00856A30">
                <w:rPr>
                  <w:rStyle w:val="Lienhypertexte"/>
                  <w:rFonts w:ascii="Arial" w:hAnsi="Arial" w:cs="Arial"/>
                  <w:color w:val="000000"/>
                  <w:sz w:val="18"/>
                  <w:szCs w:val="18"/>
                </w:rPr>
                <w:t>R4-2205673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2190170"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458FD21"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Draft text proposal for Clause 4.3 Requirement reference points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04F3B3DB"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14479C5F"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A46AAC0"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411511B"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10.13.1.2</w:t>
            </w:r>
          </w:p>
        </w:tc>
      </w:tr>
      <w:tr w:rsidR="00E37086" w:rsidRPr="00856A30" w14:paraId="3BAC54B5"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7AACA77C"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7" w:tgtFrame="_blank" w:history="1">
              <w:r w:rsidR="00E37086" w:rsidRPr="00856A30">
                <w:rPr>
                  <w:rStyle w:val="Lienhypertexte"/>
                  <w:rFonts w:ascii="Arial" w:hAnsi="Arial" w:cs="Arial"/>
                  <w:color w:val="000000"/>
                  <w:sz w:val="18"/>
                  <w:szCs w:val="18"/>
                </w:rPr>
                <w:t>R4-2205730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CA22EF1"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04EFA6CD"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Draft text proposal for Clause 4.4 Satellite Access Node classes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78DEB261"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126E1E04"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5822CC9"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DFCF0BE"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10.13.1.2</w:t>
            </w:r>
          </w:p>
        </w:tc>
      </w:tr>
      <w:tr w:rsidR="00E37086" w:rsidRPr="00856A30" w14:paraId="263F95F4"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5D3A799F"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8" w:tgtFrame="_blank" w:history="1">
              <w:r w:rsidR="00E37086" w:rsidRPr="00856A30">
                <w:rPr>
                  <w:rStyle w:val="Lienhypertexte"/>
                  <w:rFonts w:ascii="Arial" w:hAnsi="Arial" w:cs="Arial"/>
                  <w:color w:val="000000"/>
                  <w:sz w:val="18"/>
                  <w:szCs w:val="18"/>
                </w:rPr>
                <w:t>R4-2205048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758A8BF"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0F4E7504"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NTN - SAN class</w:t>
            </w:r>
          </w:p>
        </w:tc>
        <w:tc>
          <w:tcPr>
            <w:tcW w:w="1940" w:type="dxa"/>
            <w:tcBorders>
              <w:top w:val="single" w:sz="4" w:space="0" w:color="000000"/>
              <w:left w:val="single" w:sz="4" w:space="0" w:color="000000"/>
              <w:bottom w:val="single" w:sz="4" w:space="0" w:color="000000"/>
              <w:right w:val="single" w:sz="4" w:space="0" w:color="000000"/>
            </w:tcBorders>
            <w:vAlign w:val="center"/>
          </w:tcPr>
          <w:p w14:paraId="4FEBD4D2"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2550693D"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8E200AF"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14103E8"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10.13.1.2</w:t>
            </w:r>
          </w:p>
        </w:tc>
      </w:tr>
      <w:tr w:rsidR="00E37086" w:rsidRPr="00856A30" w14:paraId="2DC6834D" w14:textId="77777777" w:rsidTr="006210D7">
        <w:tc>
          <w:tcPr>
            <w:tcW w:w="1118" w:type="dxa"/>
            <w:tcBorders>
              <w:top w:val="single" w:sz="4" w:space="0" w:color="000000"/>
              <w:left w:val="single" w:sz="4" w:space="0" w:color="000000"/>
              <w:bottom w:val="single" w:sz="4" w:space="0" w:color="000000"/>
              <w:right w:val="single" w:sz="4" w:space="0" w:color="000000"/>
            </w:tcBorders>
            <w:vAlign w:val="center"/>
          </w:tcPr>
          <w:p w14:paraId="70686DBB" w14:textId="77777777" w:rsidR="00E37086" w:rsidRPr="00856A30" w:rsidRDefault="00434DC6" w:rsidP="006210D7">
            <w:pPr>
              <w:spacing w:after="0"/>
              <w:jc w:val="center"/>
              <w:rPr>
                <w:rFonts w:asciiTheme="majorBidi" w:eastAsia="Times New Roman" w:hAnsiTheme="majorBidi" w:cstheme="majorBidi"/>
                <w:color w:val="000000" w:themeColor="text1"/>
                <w:lang w:val="en-US" w:eastAsia="fr-FR"/>
              </w:rPr>
            </w:pPr>
            <w:hyperlink r:id="rId39" w:tgtFrame="_blank" w:history="1">
              <w:r w:rsidR="00E37086" w:rsidRPr="00856A30">
                <w:rPr>
                  <w:rStyle w:val="Lienhypertexte"/>
                  <w:rFonts w:ascii="Arial" w:hAnsi="Arial" w:cs="Arial"/>
                  <w:color w:val="000000"/>
                  <w:sz w:val="18"/>
                  <w:szCs w:val="18"/>
                </w:rPr>
                <w:t>R4-2205111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14692B2"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B76A8EE"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TP for TR 38.863: Regulatory aspects for NTN satellite access nodes and UEs operating in UL1626.5-1660.5 MHz and DL 1525-1559 MHz frequencies ranges</w:t>
            </w:r>
          </w:p>
        </w:tc>
        <w:tc>
          <w:tcPr>
            <w:tcW w:w="1940" w:type="dxa"/>
            <w:tcBorders>
              <w:top w:val="single" w:sz="4" w:space="0" w:color="000000"/>
              <w:left w:val="single" w:sz="4" w:space="0" w:color="000000"/>
              <w:bottom w:val="single" w:sz="4" w:space="0" w:color="000000"/>
              <w:right w:val="single" w:sz="4" w:space="0" w:color="000000"/>
            </w:tcBorders>
            <w:vAlign w:val="center"/>
          </w:tcPr>
          <w:p w14:paraId="523B8C73"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Ligado Networks</w:t>
            </w:r>
          </w:p>
        </w:tc>
        <w:tc>
          <w:tcPr>
            <w:tcW w:w="974" w:type="dxa"/>
            <w:tcBorders>
              <w:top w:val="single" w:sz="4" w:space="0" w:color="000000"/>
              <w:left w:val="single" w:sz="4" w:space="0" w:color="000000"/>
              <w:bottom w:val="single" w:sz="4" w:space="0" w:color="000000"/>
              <w:right w:val="single" w:sz="4" w:space="0" w:color="000000"/>
            </w:tcBorders>
            <w:vAlign w:val="center"/>
          </w:tcPr>
          <w:p w14:paraId="5187F763"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682A621C" w14:textId="77777777" w:rsidR="00E37086" w:rsidRPr="00856A30" w:rsidRDefault="00E37086" w:rsidP="006210D7">
            <w:pPr>
              <w:spacing w:after="0"/>
              <w:jc w:val="center"/>
              <w:rPr>
                <w:rFonts w:asciiTheme="majorBidi" w:eastAsia="Times New Roman" w:hAnsiTheme="majorBidi"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D02C183" w14:textId="77777777" w:rsidR="00E37086" w:rsidRPr="00856A30" w:rsidRDefault="00E37086" w:rsidP="006210D7">
            <w:pPr>
              <w:spacing w:after="0"/>
              <w:rPr>
                <w:rFonts w:asciiTheme="majorBidi" w:eastAsia="Times New Roman" w:hAnsiTheme="majorBidi" w:cstheme="majorBidi"/>
                <w:color w:val="000000" w:themeColor="text1"/>
                <w:lang w:val="en-US" w:eastAsia="fr-FR"/>
              </w:rPr>
            </w:pPr>
            <w:r w:rsidRPr="00856A30">
              <w:rPr>
                <w:rStyle w:val="agendaitem"/>
                <w:rFonts w:ascii="Arial" w:hAnsi="Arial" w:cs="Arial"/>
                <w:color w:val="312E25"/>
                <w:sz w:val="18"/>
                <w:szCs w:val="18"/>
              </w:rPr>
              <w:t>10.13.1.3</w:t>
            </w:r>
          </w:p>
        </w:tc>
      </w:tr>
      <w:tr w:rsidR="00E37086" w:rsidRPr="00856A30" w14:paraId="42764E9E"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33A7EA1B" w14:textId="77777777" w:rsidR="00E37086" w:rsidRPr="00856A30" w:rsidRDefault="00434DC6" w:rsidP="006210D7">
            <w:pPr>
              <w:jc w:val="center"/>
              <w:rPr>
                <w:color w:val="000000" w:themeColor="text1"/>
                <w:sz w:val="24"/>
                <w:szCs w:val="24"/>
                <w:lang w:val="en-US"/>
              </w:rPr>
            </w:pPr>
            <w:hyperlink r:id="rId40" w:tgtFrame="_blank" w:history="1">
              <w:r w:rsidR="00E37086" w:rsidRPr="00856A30">
                <w:rPr>
                  <w:rStyle w:val="Lienhypertexte"/>
                  <w:rFonts w:ascii="Arial" w:hAnsi="Arial" w:cs="Arial"/>
                  <w:color w:val="000000"/>
                  <w:sz w:val="18"/>
                  <w:szCs w:val="18"/>
                </w:rPr>
                <w:t>R4-2205314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BCCCC13" w14:textId="77777777" w:rsidR="00E37086" w:rsidRPr="00856A30" w:rsidRDefault="00E37086" w:rsidP="006210D7">
            <w:pPr>
              <w:spacing w:after="0"/>
              <w:jc w:val="center"/>
              <w:rPr>
                <w:rFonts w:eastAsia="Times New Roman" w:cstheme="majorBidi"/>
                <w:color w:val="000000" w:themeColor="text1"/>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0ABDCC92" w14:textId="77777777" w:rsidR="00E37086" w:rsidRPr="00856A30" w:rsidRDefault="00E37086" w:rsidP="006210D7">
            <w:pPr>
              <w:spacing w:after="0"/>
              <w:rPr>
                <w:rFonts w:eastAsia="Times New Roman" w:cstheme="majorBidi"/>
                <w:color w:val="000000" w:themeColor="text1"/>
                <w:lang w:val="en-US" w:eastAsia="fr-FR"/>
              </w:rPr>
            </w:pPr>
            <w:r w:rsidRPr="00856A30">
              <w:rPr>
                <w:rFonts w:ascii="Arial" w:hAnsi="Arial" w:cs="Arial"/>
                <w:color w:val="312E25"/>
                <w:sz w:val="18"/>
                <w:szCs w:val="18"/>
              </w:rPr>
              <w:t>TP to TR 38.863 on Section 5.2 NTN Satellite band</w:t>
            </w:r>
          </w:p>
        </w:tc>
        <w:tc>
          <w:tcPr>
            <w:tcW w:w="1940" w:type="dxa"/>
            <w:tcBorders>
              <w:top w:val="single" w:sz="4" w:space="0" w:color="000000"/>
              <w:left w:val="single" w:sz="4" w:space="0" w:color="000000"/>
              <w:bottom w:val="single" w:sz="4" w:space="0" w:color="000000"/>
              <w:right w:val="single" w:sz="4" w:space="0" w:color="000000"/>
            </w:tcBorders>
            <w:vAlign w:val="center"/>
          </w:tcPr>
          <w:p w14:paraId="2E5DC472" w14:textId="77777777" w:rsidR="00E37086" w:rsidRPr="00856A30" w:rsidRDefault="00E37086" w:rsidP="006210D7">
            <w:pPr>
              <w:spacing w:after="0"/>
              <w:jc w:val="center"/>
              <w:rPr>
                <w:rFonts w:eastAsia="Times New Roman" w:cstheme="majorBidi"/>
                <w:color w:val="000000" w:themeColor="text1"/>
                <w:lang w:val="en-US" w:eastAsia="fr-FR"/>
              </w:rPr>
            </w:pPr>
            <w:r w:rsidRPr="00856A30">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5E462739" w14:textId="77777777" w:rsidR="00E37086" w:rsidRPr="00856A30" w:rsidRDefault="00E37086" w:rsidP="006210D7">
            <w:pPr>
              <w:spacing w:after="0"/>
              <w:jc w:val="center"/>
              <w:rPr>
                <w:rFonts w:eastAsia="Times New Roman" w:cstheme="majorBidi"/>
                <w:color w:val="000000" w:themeColor="text1"/>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45B9F6E" w14:textId="77777777" w:rsidR="00E37086" w:rsidRPr="00856A30" w:rsidRDefault="00E37086" w:rsidP="006210D7">
            <w:pPr>
              <w:spacing w:after="0"/>
              <w:jc w:val="center"/>
              <w:rPr>
                <w:rFonts w:eastAsia="Times New Roman" w:cstheme="majorBidi"/>
                <w:color w:val="000000" w:themeColor="text1"/>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A00241E" w14:textId="77777777" w:rsidR="00E37086" w:rsidRPr="00856A30" w:rsidRDefault="00E37086" w:rsidP="006210D7">
            <w:pPr>
              <w:spacing w:after="0"/>
              <w:rPr>
                <w:rFonts w:eastAsia="Times New Roman" w:cstheme="majorBidi"/>
                <w:color w:val="000000" w:themeColor="text1"/>
                <w:lang w:val="en-US" w:eastAsia="fr-FR"/>
              </w:rPr>
            </w:pPr>
            <w:r w:rsidRPr="00856A30">
              <w:rPr>
                <w:rStyle w:val="agendaitem"/>
                <w:rFonts w:ascii="Arial" w:hAnsi="Arial" w:cs="Arial"/>
                <w:color w:val="312E25"/>
                <w:sz w:val="18"/>
                <w:szCs w:val="18"/>
              </w:rPr>
              <w:t>10.13.1.3</w:t>
            </w:r>
          </w:p>
        </w:tc>
      </w:tr>
      <w:tr w:rsidR="00E37086" w:rsidRPr="00856A30" w14:paraId="78DA6536"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4FB2D452" w14:textId="77777777" w:rsidR="00E37086" w:rsidRPr="00856A30" w:rsidRDefault="00E37086" w:rsidP="006210D7">
            <w:pPr>
              <w:jc w:val="center"/>
              <w:rPr>
                <w:lang w:val="en-US"/>
              </w:rPr>
            </w:pPr>
            <w:r w:rsidRPr="00856A30">
              <w:rPr>
                <w:rFonts w:ascii="Arial" w:hAnsi="Arial" w:cs="Arial"/>
                <w:color w:val="312E25"/>
                <w:sz w:val="18"/>
                <w:szCs w:val="18"/>
              </w:rPr>
              <w:t>R4-2205733</w:t>
            </w:r>
          </w:p>
        </w:tc>
        <w:tc>
          <w:tcPr>
            <w:tcW w:w="986" w:type="dxa"/>
            <w:tcBorders>
              <w:top w:val="single" w:sz="4" w:space="0" w:color="000000"/>
              <w:left w:val="single" w:sz="4" w:space="0" w:color="000000"/>
              <w:bottom w:val="single" w:sz="4" w:space="0" w:color="000000"/>
              <w:right w:val="single" w:sz="4" w:space="0" w:color="000000"/>
            </w:tcBorders>
            <w:vAlign w:val="center"/>
          </w:tcPr>
          <w:p w14:paraId="1A882E39"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pCR</w:t>
            </w:r>
          </w:p>
          <w:p w14:paraId="756211C7"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withdrawn</w:t>
            </w:r>
          </w:p>
        </w:tc>
        <w:tc>
          <w:tcPr>
            <w:tcW w:w="2608" w:type="dxa"/>
            <w:tcBorders>
              <w:top w:val="single" w:sz="4" w:space="0" w:color="000000"/>
              <w:left w:val="single" w:sz="4" w:space="0" w:color="000000"/>
              <w:bottom w:val="single" w:sz="4" w:space="0" w:color="000000"/>
              <w:right w:val="single" w:sz="4" w:space="0" w:color="000000"/>
            </w:tcBorders>
            <w:vAlign w:val="center"/>
          </w:tcPr>
          <w:p w14:paraId="4E50EDA9" w14:textId="77777777" w:rsidR="00E37086" w:rsidRPr="00856A30" w:rsidRDefault="00E37086" w:rsidP="006210D7">
            <w:pPr>
              <w:spacing w:after="0"/>
              <w:rPr>
                <w:color w:val="000000" w:themeColor="text1"/>
                <w:lang w:val="en-US" w:eastAsia="zh-CN"/>
              </w:rPr>
            </w:pPr>
            <w:r w:rsidRPr="00856A30">
              <w:rPr>
                <w:rFonts w:ascii="Arial" w:hAnsi="Arial" w:cs="Arial"/>
                <w:color w:val="312E25"/>
                <w:sz w:val="18"/>
                <w:szCs w:val="18"/>
              </w:rPr>
              <w:t>Draft text proposal for Clause 4.5 Regional requirements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11BA5BAB"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355B587C"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withdrawn</w:t>
            </w:r>
          </w:p>
        </w:tc>
        <w:tc>
          <w:tcPr>
            <w:tcW w:w="1086" w:type="dxa"/>
            <w:tcBorders>
              <w:top w:val="single" w:sz="4" w:space="0" w:color="000000"/>
              <w:left w:val="single" w:sz="4" w:space="0" w:color="000000"/>
              <w:bottom w:val="single" w:sz="4" w:space="0" w:color="000000"/>
              <w:right w:val="single" w:sz="4" w:space="0" w:color="000000"/>
            </w:tcBorders>
            <w:vAlign w:val="center"/>
          </w:tcPr>
          <w:p w14:paraId="0C5E4AB7"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86514C4" w14:textId="77777777" w:rsidR="00E37086" w:rsidRPr="00856A30" w:rsidRDefault="00E37086" w:rsidP="006210D7">
            <w:pPr>
              <w:spacing w:after="0"/>
              <w:rPr>
                <w:color w:val="000000" w:themeColor="text1"/>
                <w:lang w:val="en-US" w:eastAsia="zh-CN"/>
              </w:rPr>
            </w:pPr>
            <w:r w:rsidRPr="00856A30">
              <w:rPr>
                <w:rStyle w:val="agendaitem"/>
                <w:rFonts w:ascii="Arial" w:hAnsi="Arial" w:cs="Arial"/>
                <w:color w:val="312E25"/>
                <w:sz w:val="18"/>
                <w:szCs w:val="18"/>
              </w:rPr>
              <w:t>10.13.1.3</w:t>
            </w:r>
          </w:p>
        </w:tc>
      </w:tr>
      <w:tr w:rsidR="00E37086" w:rsidRPr="00856A30" w14:paraId="1BC87F8B"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D69C9CB" w14:textId="77777777" w:rsidR="00E37086" w:rsidRPr="00856A30" w:rsidRDefault="00434DC6" w:rsidP="006210D7">
            <w:pPr>
              <w:jc w:val="center"/>
              <w:rPr>
                <w:lang w:val="en-US"/>
              </w:rPr>
            </w:pPr>
            <w:hyperlink r:id="rId41" w:tgtFrame="_blank" w:history="1">
              <w:r w:rsidR="00E37086" w:rsidRPr="00856A30">
                <w:rPr>
                  <w:rStyle w:val="Lienhypertexte"/>
                  <w:rFonts w:ascii="Arial" w:hAnsi="Arial" w:cs="Arial"/>
                  <w:color w:val="000000"/>
                  <w:sz w:val="18"/>
                  <w:szCs w:val="18"/>
                </w:rPr>
                <w:t>R4-2205555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E6F5048"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F67A469" w14:textId="77777777" w:rsidR="00E37086" w:rsidRPr="00856A30" w:rsidRDefault="00E37086" w:rsidP="006210D7">
            <w:pPr>
              <w:spacing w:after="0"/>
              <w:rPr>
                <w:color w:val="000000" w:themeColor="text1"/>
                <w:lang w:val="en-US" w:eastAsia="zh-CN"/>
              </w:rPr>
            </w:pPr>
            <w:r w:rsidRPr="00856A30">
              <w:rPr>
                <w:rFonts w:ascii="Arial" w:hAnsi="Arial" w:cs="Arial"/>
                <w:color w:val="312E25"/>
                <w:sz w:val="18"/>
                <w:szCs w:val="18"/>
              </w:rPr>
              <w:t>TP to TR 38.863 Regulatory aspects for HAPS</w:t>
            </w:r>
          </w:p>
        </w:tc>
        <w:tc>
          <w:tcPr>
            <w:tcW w:w="1940" w:type="dxa"/>
            <w:tcBorders>
              <w:top w:val="single" w:sz="4" w:space="0" w:color="000000"/>
              <w:left w:val="single" w:sz="4" w:space="0" w:color="000000"/>
              <w:bottom w:val="single" w:sz="4" w:space="0" w:color="000000"/>
              <w:right w:val="single" w:sz="4" w:space="0" w:color="000000"/>
            </w:tcBorders>
            <w:vAlign w:val="center"/>
          </w:tcPr>
          <w:p w14:paraId="261B2A36"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7B2F19D4"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8FECD67"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21ADE21" w14:textId="77777777" w:rsidR="00E37086" w:rsidRPr="00856A30" w:rsidRDefault="00E37086" w:rsidP="006210D7">
            <w:pPr>
              <w:spacing w:after="0"/>
              <w:rPr>
                <w:color w:val="000000" w:themeColor="text1"/>
                <w:lang w:val="en-US" w:eastAsia="zh-CN"/>
              </w:rPr>
            </w:pPr>
            <w:r w:rsidRPr="00856A30">
              <w:rPr>
                <w:rStyle w:val="agendaitem"/>
                <w:rFonts w:ascii="Arial" w:hAnsi="Arial" w:cs="Arial"/>
                <w:color w:val="312E25"/>
                <w:sz w:val="18"/>
                <w:szCs w:val="18"/>
              </w:rPr>
              <w:t>10.13.1.3</w:t>
            </w:r>
          </w:p>
        </w:tc>
      </w:tr>
      <w:tr w:rsidR="00E37086" w:rsidRPr="00856A30" w14:paraId="30417FC2"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5D1AC05" w14:textId="77777777" w:rsidR="00E37086" w:rsidRPr="00856A30" w:rsidRDefault="00434DC6" w:rsidP="006210D7">
            <w:pPr>
              <w:jc w:val="center"/>
              <w:rPr>
                <w:lang w:val="en-US"/>
              </w:rPr>
            </w:pPr>
            <w:hyperlink r:id="rId42" w:tgtFrame="_blank" w:history="1">
              <w:r w:rsidR="00E37086" w:rsidRPr="00856A30">
                <w:rPr>
                  <w:rStyle w:val="Lienhypertexte"/>
                  <w:rFonts w:ascii="Arial" w:hAnsi="Arial" w:cs="Arial"/>
                  <w:color w:val="000000"/>
                  <w:sz w:val="18"/>
                  <w:szCs w:val="18"/>
                </w:rPr>
                <w:t>R4-2205671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7C12252"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174E69DA" w14:textId="77777777" w:rsidR="00E37086" w:rsidRPr="00856A30" w:rsidRDefault="00E37086" w:rsidP="006210D7">
            <w:pPr>
              <w:spacing w:after="0"/>
              <w:rPr>
                <w:color w:val="000000" w:themeColor="text1"/>
                <w:lang w:val="en-US" w:eastAsia="zh-CN"/>
              </w:rPr>
            </w:pPr>
            <w:r w:rsidRPr="00856A30">
              <w:rPr>
                <w:rFonts w:ascii="Arial" w:hAnsi="Arial" w:cs="Arial"/>
                <w:color w:val="312E25"/>
                <w:sz w:val="18"/>
                <w:szCs w:val="18"/>
              </w:rPr>
              <w:t>Draft text proposal for Clause 3 -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363F7D4E"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3CB6DA26"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DDBC237"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2B68CBA" w14:textId="77777777" w:rsidR="00E37086" w:rsidRPr="00856A30" w:rsidRDefault="00E37086" w:rsidP="006210D7">
            <w:pPr>
              <w:spacing w:after="0"/>
              <w:rPr>
                <w:color w:val="000000" w:themeColor="text1"/>
                <w:lang w:val="en-US" w:eastAsia="zh-CN"/>
              </w:rPr>
            </w:pPr>
            <w:r w:rsidRPr="00856A30">
              <w:rPr>
                <w:rStyle w:val="agendaitem"/>
                <w:rFonts w:ascii="Arial" w:hAnsi="Arial" w:cs="Arial"/>
                <w:color w:val="312E25"/>
                <w:sz w:val="18"/>
                <w:szCs w:val="18"/>
              </w:rPr>
              <w:t>10.13.1.4</w:t>
            </w:r>
          </w:p>
        </w:tc>
      </w:tr>
      <w:tr w:rsidR="00E37086" w:rsidRPr="00856A30" w14:paraId="5EDE5774"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BCEF431" w14:textId="77777777" w:rsidR="00E37086" w:rsidRPr="00856A30" w:rsidRDefault="00434DC6" w:rsidP="006210D7">
            <w:pPr>
              <w:jc w:val="center"/>
              <w:rPr>
                <w:lang w:val="en-US"/>
              </w:rPr>
            </w:pPr>
            <w:hyperlink r:id="rId43" w:tgtFrame="_blank" w:history="1">
              <w:r w:rsidR="00E37086" w:rsidRPr="00856A30">
                <w:rPr>
                  <w:rStyle w:val="Lienhypertexte"/>
                  <w:rFonts w:ascii="Arial" w:hAnsi="Arial" w:cs="Arial"/>
                  <w:color w:val="000000"/>
                  <w:sz w:val="18"/>
                  <w:szCs w:val="18"/>
                </w:rPr>
                <w:t>R4-2205672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D7AEDEB"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60061C59" w14:textId="77777777" w:rsidR="00E37086" w:rsidRPr="00856A30" w:rsidRDefault="00E37086" w:rsidP="006210D7">
            <w:pPr>
              <w:spacing w:after="0"/>
              <w:rPr>
                <w:color w:val="000000" w:themeColor="text1"/>
                <w:lang w:val="en-US" w:eastAsia="zh-CN"/>
              </w:rPr>
            </w:pPr>
            <w:r w:rsidRPr="00856A30">
              <w:rPr>
                <w:rFonts w:ascii="Arial" w:hAnsi="Arial" w:cs="Arial"/>
                <w:color w:val="312E25"/>
                <w:sz w:val="18"/>
                <w:szCs w:val="18"/>
              </w:rPr>
              <w:t>Draft text proposal for Clause 4 -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657A6336"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233D0980"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7A24924"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7DCDB85" w14:textId="77777777" w:rsidR="00E37086" w:rsidRPr="00856A30" w:rsidRDefault="00E37086" w:rsidP="006210D7">
            <w:pPr>
              <w:spacing w:after="0"/>
              <w:rPr>
                <w:color w:val="000000" w:themeColor="text1"/>
                <w:lang w:val="en-US" w:eastAsia="zh-CN"/>
              </w:rPr>
            </w:pPr>
            <w:r w:rsidRPr="00856A30">
              <w:rPr>
                <w:rStyle w:val="agendaitem"/>
                <w:rFonts w:ascii="Arial" w:hAnsi="Arial" w:cs="Arial"/>
                <w:color w:val="312E25"/>
                <w:sz w:val="18"/>
                <w:szCs w:val="18"/>
              </w:rPr>
              <w:t>10.13.1.4</w:t>
            </w:r>
          </w:p>
        </w:tc>
      </w:tr>
      <w:tr w:rsidR="00E37086" w:rsidRPr="00856A30" w14:paraId="3AE3CDF4"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2CDEAB0" w14:textId="77777777" w:rsidR="00E37086" w:rsidRPr="00856A30" w:rsidRDefault="00434DC6" w:rsidP="006210D7">
            <w:pPr>
              <w:jc w:val="center"/>
              <w:rPr>
                <w:lang w:val="en-US"/>
              </w:rPr>
            </w:pPr>
            <w:hyperlink r:id="rId44" w:tgtFrame="_blank" w:history="1">
              <w:r w:rsidR="00E37086" w:rsidRPr="00856A30">
                <w:rPr>
                  <w:rStyle w:val="Lienhypertexte"/>
                  <w:rFonts w:ascii="Arial" w:hAnsi="Arial" w:cs="Arial"/>
                  <w:color w:val="000000"/>
                  <w:sz w:val="18"/>
                  <w:szCs w:val="18"/>
                </w:rPr>
                <w:t>R4-2205667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0B12AD9"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7C57032" w14:textId="77777777" w:rsidR="00E37086" w:rsidRPr="00856A30" w:rsidRDefault="00E37086" w:rsidP="006210D7">
            <w:pPr>
              <w:spacing w:after="0"/>
              <w:rPr>
                <w:color w:val="000000" w:themeColor="text1"/>
                <w:lang w:val="en-US" w:eastAsia="zh-CN"/>
              </w:rPr>
            </w:pPr>
            <w:r w:rsidRPr="00856A30">
              <w:rPr>
                <w:rFonts w:ascii="Arial" w:hAnsi="Arial" w:cs="Arial"/>
                <w:color w:val="312E25"/>
                <w:sz w:val="18"/>
                <w:szCs w:val="18"/>
              </w:rPr>
              <w:t>Draft text proposal for Annex B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5C6DEBD4"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7FFD1C29"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C2E47E2" w14:textId="77777777" w:rsidR="00E37086" w:rsidRPr="00856A30" w:rsidRDefault="00E37086" w:rsidP="006210D7">
            <w:pPr>
              <w:spacing w:after="0"/>
              <w:jc w:val="center"/>
              <w:rPr>
                <w:color w:val="000000" w:themeColor="text1"/>
                <w:lang w:val="en-US" w:eastAsia="zh-CN"/>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6886DAA" w14:textId="77777777" w:rsidR="00E37086" w:rsidRPr="00856A30" w:rsidRDefault="00E37086" w:rsidP="006210D7">
            <w:pPr>
              <w:spacing w:after="0"/>
              <w:rPr>
                <w:color w:val="000000" w:themeColor="text1"/>
                <w:lang w:val="en-US" w:eastAsia="zh-CN"/>
              </w:rPr>
            </w:pPr>
            <w:r w:rsidRPr="00856A30">
              <w:rPr>
                <w:rStyle w:val="agendaitem"/>
                <w:rFonts w:ascii="Arial" w:hAnsi="Arial" w:cs="Arial"/>
                <w:color w:val="312E25"/>
                <w:sz w:val="18"/>
                <w:szCs w:val="18"/>
              </w:rPr>
              <w:t>10.13.1.4</w:t>
            </w:r>
          </w:p>
        </w:tc>
      </w:tr>
      <w:tr w:rsidR="00E37086" w:rsidRPr="00856A30" w14:paraId="296225BE"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060D026" w14:textId="77777777" w:rsidR="00E37086" w:rsidRPr="00856A30" w:rsidRDefault="00434DC6" w:rsidP="006210D7">
            <w:pPr>
              <w:jc w:val="center"/>
              <w:rPr>
                <w:rFonts w:ascii="Arial" w:eastAsia="Times New Roman" w:hAnsi="Arial" w:cs="Arial"/>
                <w:color w:val="312E25"/>
                <w:sz w:val="18"/>
                <w:szCs w:val="18"/>
                <w:lang w:val="en-US" w:eastAsia="fr-FR"/>
              </w:rPr>
            </w:pPr>
            <w:hyperlink r:id="rId45" w:tgtFrame="_blank" w:history="1">
              <w:r w:rsidR="00E37086" w:rsidRPr="00856A30">
                <w:rPr>
                  <w:rStyle w:val="Lienhypertexte"/>
                  <w:rFonts w:ascii="Arial" w:hAnsi="Arial" w:cs="Arial"/>
                  <w:color w:val="000000"/>
                  <w:sz w:val="18"/>
                  <w:szCs w:val="18"/>
                </w:rPr>
                <w:t>R4-2205921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D1E18B9"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6A73FA7" w14:textId="77777777" w:rsidR="00E37086" w:rsidRPr="00856A30" w:rsidRDefault="00E37086" w:rsidP="006210D7">
            <w:pPr>
              <w:spacing w:after="0"/>
              <w:rPr>
                <w:rFonts w:ascii="Arial" w:eastAsia="Times New Roman" w:hAnsi="Arial" w:cs="Arial"/>
                <w:color w:val="312E25"/>
                <w:sz w:val="18"/>
                <w:szCs w:val="18"/>
                <w:lang w:val="en-US" w:eastAsia="fr-FR"/>
              </w:rPr>
            </w:pPr>
            <w:r w:rsidRPr="00856A30">
              <w:rPr>
                <w:rFonts w:ascii="Arial" w:hAnsi="Arial" w:cs="Arial"/>
                <w:color w:val="312E25"/>
                <w:sz w:val="18"/>
                <w:szCs w:val="18"/>
              </w:rPr>
              <w:t>Draft text proposal for Clauses 7, 7.1, 7.2, 7.3 in TR 38.863</w:t>
            </w:r>
          </w:p>
        </w:tc>
        <w:tc>
          <w:tcPr>
            <w:tcW w:w="1940" w:type="dxa"/>
            <w:tcBorders>
              <w:top w:val="single" w:sz="4" w:space="0" w:color="000000"/>
              <w:left w:val="single" w:sz="4" w:space="0" w:color="000000"/>
              <w:bottom w:val="single" w:sz="4" w:space="0" w:color="000000"/>
              <w:right w:val="single" w:sz="4" w:space="0" w:color="000000"/>
            </w:tcBorders>
            <w:vAlign w:val="center"/>
          </w:tcPr>
          <w:p w14:paraId="0941F0B1"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41BB7611"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FAD33C1"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2A75B30" w14:textId="77777777" w:rsidR="00E37086" w:rsidRPr="00856A30" w:rsidRDefault="00E37086" w:rsidP="006210D7">
            <w:pPr>
              <w:spacing w:after="0"/>
              <w:rPr>
                <w:rFonts w:ascii="Arial" w:eastAsia="Times New Roman" w:hAnsi="Arial" w:cs="Arial"/>
                <w:color w:val="312E25"/>
                <w:sz w:val="18"/>
                <w:szCs w:val="18"/>
                <w:lang w:val="en-US" w:eastAsia="fr-FR"/>
              </w:rPr>
            </w:pPr>
            <w:r w:rsidRPr="00856A30">
              <w:rPr>
                <w:rStyle w:val="agendaitem"/>
                <w:rFonts w:ascii="Arial" w:hAnsi="Arial" w:cs="Arial"/>
                <w:color w:val="312E25"/>
                <w:sz w:val="18"/>
                <w:szCs w:val="18"/>
              </w:rPr>
              <w:t>10.13.1.4</w:t>
            </w:r>
          </w:p>
        </w:tc>
      </w:tr>
      <w:tr w:rsidR="00E37086" w:rsidRPr="00856A30" w14:paraId="7463F408"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354EB3AE" w14:textId="77777777" w:rsidR="00E37086" w:rsidRPr="00856A30" w:rsidRDefault="00434DC6" w:rsidP="006210D7">
            <w:pPr>
              <w:jc w:val="center"/>
              <w:rPr>
                <w:rFonts w:ascii="Arial" w:eastAsia="Times New Roman" w:hAnsi="Arial" w:cs="Arial"/>
                <w:color w:val="312E25"/>
                <w:sz w:val="18"/>
                <w:szCs w:val="18"/>
                <w:lang w:val="en-US" w:eastAsia="fr-FR"/>
              </w:rPr>
            </w:pPr>
            <w:hyperlink r:id="rId46" w:tgtFrame="_blank" w:history="1">
              <w:r w:rsidR="00E37086" w:rsidRPr="00856A30">
                <w:rPr>
                  <w:rStyle w:val="Lienhypertexte"/>
                  <w:rFonts w:ascii="Arial" w:hAnsi="Arial" w:cs="Arial"/>
                  <w:color w:val="000000"/>
                  <w:sz w:val="18"/>
                  <w:szCs w:val="18"/>
                </w:rPr>
                <w:t>R4-2205051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74FE2E5"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3EC02603" w14:textId="77777777" w:rsidR="00E37086" w:rsidRPr="00856A30" w:rsidRDefault="00E37086" w:rsidP="006210D7">
            <w:pPr>
              <w:spacing w:after="0"/>
              <w:rPr>
                <w:rFonts w:ascii="Arial" w:eastAsia="Times New Roman" w:hAnsi="Arial" w:cs="Arial"/>
                <w:color w:val="312E25"/>
                <w:sz w:val="18"/>
                <w:szCs w:val="18"/>
                <w:lang w:val="en-US" w:eastAsia="fr-FR"/>
              </w:rPr>
            </w:pPr>
            <w:r w:rsidRPr="00856A30">
              <w:rPr>
                <w:rFonts w:ascii="Arial" w:hAnsi="Arial" w:cs="Arial"/>
                <w:color w:val="312E25"/>
                <w:sz w:val="18"/>
                <w:szCs w:val="18"/>
              </w:rPr>
              <w:t>NTN - General aspect related to TS assumptions</w:t>
            </w:r>
          </w:p>
        </w:tc>
        <w:tc>
          <w:tcPr>
            <w:tcW w:w="1940" w:type="dxa"/>
            <w:tcBorders>
              <w:top w:val="single" w:sz="4" w:space="0" w:color="000000"/>
              <w:left w:val="single" w:sz="4" w:space="0" w:color="000000"/>
              <w:bottom w:val="single" w:sz="4" w:space="0" w:color="000000"/>
              <w:right w:val="single" w:sz="4" w:space="0" w:color="000000"/>
            </w:tcBorders>
            <w:vAlign w:val="center"/>
          </w:tcPr>
          <w:p w14:paraId="6C7F0B1E"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60DA696B"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60B20E3"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63F97755" w14:textId="77777777" w:rsidR="00E37086" w:rsidRPr="00856A30" w:rsidRDefault="00E37086" w:rsidP="006210D7">
            <w:pPr>
              <w:spacing w:after="0"/>
              <w:rPr>
                <w:rFonts w:ascii="Arial" w:eastAsia="Times New Roman" w:hAnsi="Arial" w:cs="Arial"/>
                <w:color w:val="312E25"/>
                <w:sz w:val="18"/>
                <w:szCs w:val="18"/>
                <w:lang w:val="en-US" w:eastAsia="fr-FR"/>
              </w:rPr>
            </w:pPr>
            <w:r w:rsidRPr="00856A30">
              <w:rPr>
                <w:rStyle w:val="agendaitem"/>
                <w:rFonts w:ascii="Arial" w:hAnsi="Arial" w:cs="Arial"/>
                <w:color w:val="312E25"/>
                <w:sz w:val="18"/>
                <w:szCs w:val="18"/>
              </w:rPr>
              <w:t>10.13.1.4</w:t>
            </w:r>
          </w:p>
        </w:tc>
      </w:tr>
      <w:tr w:rsidR="00E37086" w:rsidRPr="00856A30" w14:paraId="1282C2A5"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3995D649" w14:textId="77777777" w:rsidR="00E37086" w:rsidRPr="00856A30" w:rsidRDefault="00434DC6" w:rsidP="006210D7">
            <w:pPr>
              <w:jc w:val="center"/>
              <w:rPr>
                <w:rFonts w:ascii="Arial" w:eastAsia="Times New Roman" w:hAnsi="Arial" w:cs="Arial"/>
                <w:color w:val="312E25"/>
                <w:sz w:val="18"/>
                <w:szCs w:val="18"/>
                <w:lang w:val="en-US" w:eastAsia="fr-FR"/>
              </w:rPr>
            </w:pPr>
            <w:hyperlink r:id="rId47" w:tgtFrame="_blank" w:history="1">
              <w:r w:rsidR="00E37086" w:rsidRPr="00856A30">
                <w:rPr>
                  <w:rStyle w:val="Lienhypertexte"/>
                  <w:rFonts w:ascii="Arial" w:hAnsi="Arial" w:cs="Arial"/>
                  <w:color w:val="000000"/>
                  <w:sz w:val="18"/>
                  <w:szCs w:val="18"/>
                </w:rPr>
                <w:t>R4-2204195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44A8044"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927910F" w14:textId="77777777" w:rsidR="00E37086" w:rsidRPr="00856A30" w:rsidRDefault="00E37086" w:rsidP="006210D7">
            <w:pPr>
              <w:spacing w:after="0"/>
              <w:rPr>
                <w:rFonts w:ascii="Arial" w:eastAsia="Times New Roman" w:hAnsi="Arial" w:cs="Arial"/>
                <w:color w:val="312E25"/>
                <w:sz w:val="18"/>
                <w:szCs w:val="18"/>
                <w:lang w:val="en-US" w:eastAsia="fr-FR"/>
              </w:rPr>
            </w:pPr>
            <w:r w:rsidRPr="00856A30">
              <w:rPr>
                <w:rFonts w:ascii="Arial" w:hAnsi="Arial" w:cs="Arial"/>
                <w:color w:val="312E25"/>
                <w:sz w:val="18"/>
                <w:szCs w:val="18"/>
              </w:rPr>
              <w:t>CR for TS 38.104: capturing HAPS requirements</w:t>
            </w:r>
          </w:p>
        </w:tc>
        <w:tc>
          <w:tcPr>
            <w:tcW w:w="1940" w:type="dxa"/>
            <w:tcBorders>
              <w:top w:val="single" w:sz="4" w:space="0" w:color="000000"/>
              <w:left w:val="single" w:sz="4" w:space="0" w:color="000000"/>
              <w:bottom w:val="single" w:sz="4" w:space="0" w:color="000000"/>
              <w:right w:val="single" w:sz="4" w:space="0" w:color="000000"/>
            </w:tcBorders>
            <w:vAlign w:val="center"/>
          </w:tcPr>
          <w:p w14:paraId="7DF4DCEA" w14:textId="77777777" w:rsidR="00E37086" w:rsidRPr="00856A30" w:rsidRDefault="00E37086" w:rsidP="006210D7">
            <w:pPr>
              <w:spacing w:after="0"/>
              <w:jc w:val="center"/>
              <w:rPr>
                <w:rFonts w:ascii="Arial" w:eastAsia="Times New Roman" w:hAnsi="Arial" w:cs="Arial"/>
                <w:color w:val="312E25"/>
                <w:sz w:val="18"/>
                <w:szCs w:val="18"/>
                <w:lang w:val="de-DE" w:eastAsia="fr-FR"/>
              </w:rPr>
            </w:pPr>
            <w:r w:rsidRPr="00856A30">
              <w:rPr>
                <w:rFonts w:ascii="Arial" w:hAnsi="Arial" w:cs="Arial"/>
                <w:color w:val="312E25"/>
                <w:sz w:val="18"/>
                <w:szCs w:val="18"/>
                <w:lang w:val="de-DE"/>
              </w:rPr>
              <w:t>Softbank, Deutsche Telekom, Ericsson, NTT Docomo, KDDI, Nokia,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35CBEF93"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6BB2A9E6" w14:textId="77777777" w:rsidR="00E37086" w:rsidRPr="00856A30" w:rsidRDefault="00E37086" w:rsidP="006210D7">
            <w:pPr>
              <w:spacing w:after="0"/>
              <w:jc w:val="center"/>
              <w:rPr>
                <w:rFonts w:ascii="Arial" w:eastAsia="Times New Roman" w:hAnsi="Arial" w:cs="Arial"/>
                <w:color w:val="312E25"/>
                <w:sz w:val="18"/>
                <w:szCs w:val="18"/>
                <w:lang w:val="en-US" w:eastAsia="fr-FR"/>
              </w:rPr>
            </w:pPr>
            <w:r w:rsidRPr="00856A30">
              <w:rPr>
                <w:rFonts w:ascii="Arial" w:hAnsi="Arial" w:cs="Arial"/>
                <w:color w:val="312E25"/>
                <w:sz w:val="18"/>
                <w:szCs w:val="18"/>
              </w:rPr>
              <w:t>Agreement</w:t>
            </w:r>
          </w:p>
        </w:tc>
        <w:tc>
          <w:tcPr>
            <w:tcW w:w="919" w:type="dxa"/>
            <w:tcBorders>
              <w:top w:val="single" w:sz="4" w:space="0" w:color="000000"/>
              <w:left w:val="single" w:sz="4" w:space="0" w:color="000000"/>
              <w:bottom w:val="single" w:sz="4" w:space="0" w:color="000000"/>
              <w:right w:val="single" w:sz="4" w:space="0" w:color="000000"/>
            </w:tcBorders>
            <w:vAlign w:val="center"/>
          </w:tcPr>
          <w:p w14:paraId="402CD20B" w14:textId="77777777" w:rsidR="00E37086" w:rsidRPr="00856A30" w:rsidRDefault="00E37086" w:rsidP="006210D7">
            <w:pPr>
              <w:spacing w:after="0"/>
              <w:rPr>
                <w:rFonts w:ascii="Arial" w:eastAsia="Times New Roman" w:hAnsi="Arial" w:cs="Arial"/>
                <w:color w:val="312E25"/>
                <w:sz w:val="18"/>
                <w:szCs w:val="18"/>
                <w:lang w:val="en-US" w:eastAsia="fr-FR"/>
              </w:rPr>
            </w:pPr>
            <w:r w:rsidRPr="00856A30">
              <w:rPr>
                <w:rStyle w:val="agendaitem"/>
                <w:rFonts w:ascii="Arial" w:hAnsi="Arial" w:cs="Arial"/>
                <w:color w:val="312E25"/>
                <w:sz w:val="18"/>
                <w:szCs w:val="18"/>
              </w:rPr>
              <w:t>10.13.1.4</w:t>
            </w:r>
          </w:p>
        </w:tc>
      </w:tr>
      <w:tr w:rsidR="00E37086" w:rsidRPr="00856A30" w14:paraId="5F2AF75D"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3D71F4D4" w14:textId="77777777" w:rsidR="00E37086" w:rsidRPr="00856A30" w:rsidRDefault="00434DC6" w:rsidP="006210D7">
            <w:pPr>
              <w:jc w:val="center"/>
              <w:rPr>
                <w:rFonts w:ascii="Arial" w:hAnsi="Arial" w:cs="Arial"/>
                <w:color w:val="312E25"/>
                <w:sz w:val="18"/>
                <w:szCs w:val="18"/>
              </w:rPr>
            </w:pPr>
            <w:hyperlink r:id="rId48" w:tgtFrame="_blank" w:history="1">
              <w:r w:rsidR="00E37086" w:rsidRPr="00856A30">
                <w:rPr>
                  <w:rStyle w:val="Lienhypertexte"/>
                  <w:rFonts w:ascii="Arial" w:hAnsi="Arial" w:cs="Arial"/>
                  <w:color w:val="000000"/>
                  <w:sz w:val="18"/>
                  <w:szCs w:val="18"/>
                </w:rPr>
                <w:t>R4-2203952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7CA4E64"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072E4951"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TP for 38.108: clause 4.3 requirement reference point</w:t>
            </w:r>
          </w:p>
        </w:tc>
        <w:tc>
          <w:tcPr>
            <w:tcW w:w="1940" w:type="dxa"/>
            <w:tcBorders>
              <w:top w:val="single" w:sz="4" w:space="0" w:color="000000"/>
              <w:left w:val="single" w:sz="4" w:space="0" w:color="000000"/>
              <w:bottom w:val="single" w:sz="4" w:space="0" w:color="000000"/>
              <w:right w:val="single" w:sz="4" w:space="0" w:color="000000"/>
            </w:tcBorders>
            <w:vAlign w:val="center"/>
          </w:tcPr>
          <w:p w14:paraId="15BF6CFD"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6BC4E11A"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AFC8F50"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612ED6B" w14:textId="77777777" w:rsidR="00E37086" w:rsidRPr="00856A30" w:rsidRDefault="00E37086" w:rsidP="006210D7">
            <w:pPr>
              <w:spacing w:after="0"/>
              <w:rPr>
                <w:rStyle w:val="agendaitem"/>
                <w:rFonts w:ascii="Arial" w:hAnsi="Arial" w:cs="Arial"/>
                <w:color w:val="312E25"/>
                <w:sz w:val="18"/>
                <w:szCs w:val="18"/>
              </w:rPr>
            </w:pPr>
            <w:r w:rsidRPr="00856A30">
              <w:rPr>
                <w:rStyle w:val="agendaitem"/>
                <w:rFonts w:ascii="Arial" w:hAnsi="Arial" w:cs="Arial"/>
                <w:color w:val="312E25"/>
                <w:sz w:val="18"/>
                <w:szCs w:val="18"/>
              </w:rPr>
              <w:t>10.13.1.4</w:t>
            </w:r>
          </w:p>
        </w:tc>
      </w:tr>
      <w:tr w:rsidR="00E37086" w:rsidRPr="00856A30" w14:paraId="13B1717C"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E608E4B" w14:textId="77777777" w:rsidR="00E37086" w:rsidRPr="00856A30" w:rsidRDefault="00434DC6" w:rsidP="006210D7">
            <w:pPr>
              <w:jc w:val="center"/>
            </w:pPr>
            <w:hyperlink r:id="rId49" w:tgtFrame="_blank" w:history="1">
              <w:r w:rsidR="00E37086" w:rsidRPr="00856A30">
                <w:rPr>
                  <w:rStyle w:val="Lienhypertexte"/>
                  <w:rFonts w:ascii="Arial" w:hAnsi="Arial" w:cs="Arial"/>
                  <w:color w:val="000000"/>
                  <w:sz w:val="18"/>
                  <w:szCs w:val="18"/>
                </w:rPr>
                <w:t>R4-2203536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93F8F1E"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06622A66"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Considerations on HAPS operating band(s)</w:t>
            </w:r>
          </w:p>
        </w:tc>
        <w:tc>
          <w:tcPr>
            <w:tcW w:w="1940" w:type="dxa"/>
            <w:tcBorders>
              <w:top w:val="single" w:sz="4" w:space="0" w:color="000000"/>
              <w:left w:val="single" w:sz="4" w:space="0" w:color="000000"/>
              <w:bottom w:val="single" w:sz="4" w:space="0" w:color="000000"/>
              <w:right w:val="single" w:sz="4" w:space="0" w:color="000000"/>
            </w:tcBorders>
            <w:vAlign w:val="center"/>
          </w:tcPr>
          <w:p w14:paraId="7F013CE1" w14:textId="77777777" w:rsidR="00E37086" w:rsidRPr="00856A30" w:rsidRDefault="00E37086" w:rsidP="006210D7">
            <w:pPr>
              <w:spacing w:after="0"/>
              <w:jc w:val="center"/>
              <w:rPr>
                <w:rFonts w:ascii="Arial" w:hAnsi="Arial" w:cs="Arial"/>
                <w:color w:val="312E25"/>
                <w:sz w:val="18"/>
                <w:szCs w:val="18"/>
                <w:lang w:val="de-DE"/>
              </w:rPr>
            </w:pPr>
            <w:r w:rsidRPr="00856A30">
              <w:rPr>
                <w:rFonts w:ascii="Arial" w:hAnsi="Arial" w:cs="Arial"/>
                <w:color w:val="312E25"/>
                <w:sz w:val="18"/>
                <w:szCs w:val="18"/>
                <w:lang w:val="de-DE"/>
              </w:rPr>
              <w:t>SoftBank, Deutsche Telekom, Ericsson, NTT Docomo, KDDI, Nokia,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6D897BEC"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E63F40F"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Decision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6B96CFDE" w14:textId="77777777" w:rsidR="00E37086" w:rsidRPr="00856A30" w:rsidRDefault="00E37086" w:rsidP="006210D7">
            <w:pPr>
              <w:spacing w:after="0"/>
              <w:rPr>
                <w:rStyle w:val="agendaitem"/>
                <w:rFonts w:ascii="Arial" w:hAnsi="Arial" w:cs="Arial"/>
                <w:color w:val="312E25"/>
                <w:sz w:val="18"/>
                <w:szCs w:val="18"/>
              </w:rPr>
            </w:pPr>
            <w:r w:rsidRPr="00856A30">
              <w:rPr>
                <w:rStyle w:val="agendaitem"/>
                <w:rFonts w:ascii="Arial" w:hAnsi="Arial" w:cs="Arial"/>
                <w:color w:val="312E25"/>
                <w:sz w:val="18"/>
                <w:szCs w:val="18"/>
              </w:rPr>
              <w:t>10.13.1.4</w:t>
            </w:r>
          </w:p>
        </w:tc>
      </w:tr>
      <w:tr w:rsidR="00E37086" w:rsidRPr="00856A30" w14:paraId="078F112E"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95B6303" w14:textId="77777777" w:rsidR="00E37086" w:rsidRPr="00856A30" w:rsidRDefault="00434DC6" w:rsidP="006210D7">
            <w:pPr>
              <w:jc w:val="center"/>
            </w:pPr>
            <w:hyperlink r:id="rId50" w:tgtFrame="_blank" w:history="1">
              <w:r w:rsidR="00E37086" w:rsidRPr="00856A30">
                <w:rPr>
                  <w:rStyle w:val="Lienhypertexte"/>
                  <w:rFonts w:ascii="Arial" w:hAnsi="Arial" w:cs="Arial"/>
                  <w:color w:val="000000"/>
                  <w:sz w:val="18"/>
                  <w:szCs w:val="18"/>
                </w:rPr>
                <w:t>R4-2205437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1F23012"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32B1568"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TP to TR 38.108 on 4.5 Regional Requirement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46E0FBB7" w14:textId="77777777" w:rsidR="00E37086" w:rsidRPr="00856A30" w:rsidRDefault="00E37086" w:rsidP="006210D7">
            <w:pPr>
              <w:spacing w:after="0"/>
              <w:jc w:val="center"/>
              <w:rPr>
                <w:rFonts w:ascii="Arial" w:hAnsi="Arial" w:cs="Arial"/>
                <w:color w:val="312E25"/>
                <w:sz w:val="18"/>
                <w:szCs w:val="18"/>
                <w:lang w:val="de-DE"/>
              </w:rPr>
            </w:pPr>
            <w:r w:rsidRPr="00856A30">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40257984"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8B39537"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C705E23"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10.13.3</w:t>
            </w:r>
          </w:p>
          <w:p w14:paraId="1DD821A2" w14:textId="77777777" w:rsidR="00E37086" w:rsidRPr="00856A30" w:rsidRDefault="00E37086" w:rsidP="006210D7">
            <w:pPr>
              <w:spacing w:after="0"/>
              <w:rPr>
                <w:rStyle w:val="agendaitem"/>
                <w:rFonts w:ascii="Arial" w:hAnsi="Arial" w:cs="Arial"/>
                <w:color w:val="312E25"/>
                <w:sz w:val="18"/>
                <w:szCs w:val="18"/>
              </w:rPr>
            </w:pPr>
            <w:r w:rsidRPr="00856A30">
              <w:rPr>
                <w:rFonts w:ascii="Arial" w:hAnsi="Arial" w:cs="Arial"/>
                <w:color w:val="312E25"/>
                <w:sz w:val="18"/>
                <w:szCs w:val="18"/>
              </w:rPr>
              <w:t>(added for discussion in [308] as asked by the chairman)</w:t>
            </w:r>
          </w:p>
        </w:tc>
      </w:tr>
      <w:tr w:rsidR="00E37086" w:rsidRPr="00856A30" w14:paraId="689988B5"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692D693" w14:textId="77777777" w:rsidR="00E37086" w:rsidRPr="00856A30" w:rsidRDefault="00434DC6" w:rsidP="006210D7">
            <w:pPr>
              <w:jc w:val="center"/>
            </w:pPr>
            <w:hyperlink r:id="rId51" w:tgtFrame="_blank" w:history="1">
              <w:r w:rsidR="00E37086" w:rsidRPr="00856A30">
                <w:rPr>
                  <w:rStyle w:val="Lienhypertexte"/>
                  <w:rFonts w:ascii="Arial" w:hAnsi="Arial" w:cs="Arial"/>
                  <w:color w:val="000000"/>
                  <w:sz w:val="18"/>
                  <w:szCs w:val="18"/>
                </w:rPr>
                <w:t>R4-2205476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A3E761C"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Other -&gt;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6945C631"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TP for TS 38.108: Genera(5.1) and Operating Band(5.2)</w:t>
            </w:r>
          </w:p>
        </w:tc>
        <w:tc>
          <w:tcPr>
            <w:tcW w:w="1940" w:type="dxa"/>
            <w:tcBorders>
              <w:top w:val="single" w:sz="4" w:space="0" w:color="000000"/>
              <w:left w:val="single" w:sz="4" w:space="0" w:color="000000"/>
              <w:bottom w:val="single" w:sz="4" w:space="0" w:color="000000"/>
              <w:right w:val="single" w:sz="4" w:space="0" w:color="000000"/>
            </w:tcBorders>
            <w:vAlign w:val="center"/>
          </w:tcPr>
          <w:p w14:paraId="34D14495" w14:textId="77777777" w:rsidR="00E37086" w:rsidRPr="00856A30" w:rsidRDefault="00E37086" w:rsidP="006210D7">
            <w:pPr>
              <w:spacing w:after="0"/>
              <w:jc w:val="center"/>
              <w:rPr>
                <w:rFonts w:ascii="Arial" w:hAnsi="Arial" w:cs="Arial"/>
                <w:color w:val="312E25"/>
                <w:sz w:val="18"/>
                <w:szCs w:val="18"/>
                <w:lang w:val="de-DE"/>
              </w:rPr>
            </w:pPr>
            <w:r w:rsidRPr="00856A30">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5B40C87E"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F5864BC"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5D1D6DC4"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10.13.3</w:t>
            </w:r>
          </w:p>
          <w:p w14:paraId="4D08E081" w14:textId="77777777" w:rsidR="00E37086" w:rsidRPr="00856A30" w:rsidRDefault="00E37086" w:rsidP="006210D7">
            <w:pPr>
              <w:spacing w:after="0"/>
              <w:rPr>
                <w:rStyle w:val="agendaitem"/>
                <w:rFonts w:ascii="Arial" w:hAnsi="Arial" w:cs="Arial"/>
                <w:color w:val="312E25"/>
                <w:sz w:val="18"/>
                <w:szCs w:val="18"/>
              </w:rPr>
            </w:pPr>
            <w:r w:rsidRPr="00856A30">
              <w:rPr>
                <w:rFonts w:ascii="Arial" w:hAnsi="Arial" w:cs="Arial"/>
                <w:color w:val="312E25"/>
                <w:sz w:val="18"/>
                <w:szCs w:val="18"/>
              </w:rPr>
              <w:t>(added for discussion in [308] as asked by the chairman)</w:t>
            </w:r>
          </w:p>
        </w:tc>
      </w:tr>
      <w:tr w:rsidR="00E37086" w:rsidRPr="00856A30" w14:paraId="75DFFC88" w14:textId="77777777" w:rsidTr="006210D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51E6B68" w14:textId="77777777" w:rsidR="00E37086" w:rsidRPr="00856A30" w:rsidRDefault="00434DC6" w:rsidP="006210D7">
            <w:pPr>
              <w:jc w:val="center"/>
            </w:pPr>
            <w:hyperlink r:id="rId52" w:tgtFrame="_blank" w:history="1">
              <w:r w:rsidR="00E37086" w:rsidRPr="00856A30">
                <w:rPr>
                  <w:rStyle w:val="Lienhypertexte"/>
                  <w:rFonts w:ascii="Arial" w:hAnsi="Arial" w:cs="Arial"/>
                  <w:color w:val="000000"/>
                  <w:sz w:val="18"/>
                  <w:szCs w:val="18"/>
                </w:rPr>
                <w:t>R4-2205472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B0B64F3"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Other -&gt;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F2C94E5"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TP for TS 38.101-5: Genera(5.1) and Operating Band(5.2)</w:t>
            </w:r>
          </w:p>
        </w:tc>
        <w:tc>
          <w:tcPr>
            <w:tcW w:w="1940" w:type="dxa"/>
            <w:tcBorders>
              <w:top w:val="single" w:sz="4" w:space="0" w:color="000000"/>
              <w:left w:val="single" w:sz="4" w:space="0" w:color="000000"/>
              <w:bottom w:val="single" w:sz="4" w:space="0" w:color="000000"/>
              <w:right w:val="single" w:sz="4" w:space="0" w:color="000000"/>
            </w:tcBorders>
            <w:vAlign w:val="center"/>
          </w:tcPr>
          <w:p w14:paraId="4C58EE22" w14:textId="77777777" w:rsidR="00E37086" w:rsidRPr="00856A30" w:rsidRDefault="00E37086" w:rsidP="006210D7">
            <w:pPr>
              <w:spacing w:after="0"/>
              <w:jc w:val="center"/>
              <w:rPr>
                <w:rFonts w:ascii="Arial" w:hAnsi="Arial" w:cs="Arial"/>
                <w:color w:val="312E25"/>
                <w:sz w:val="18"/>
                <w:szCs w:val="18"/>
                <w:lang w:val="de-DE"/>
              </w:rPr>
            </w:pPr>
            <w:r w:rsidRPr="00856A30">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0AB45922"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3CC2B78" w14:textId="77777777" w:rsidR="00E37086" w:rsidRPr="00856A30" w:rsidRDefault="00E37086" w:rsidP="006210D7">
            <w:pPr>
              <w:spacing w:after="0"/>
              <w:jc w:val="center"/>
              <w:rPr>
                <w:rFonts w:ascii="Arial" w:hAnsi="Arial" w:cs="Arial"/>
                <w:color w:val="312E25"/>
                <w:sz w:val="18"/>
                <w:szCs w:val="18"/>
              </w:rPr>
            </w:pPr>
            <w:r w:rsidRPr="00856A30">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AAC6454" w14:textId="77777777" w:rsidR="00E37086" w:rsidRPr="00856A30" w:rsidRDefault="00E37086" w:rsidP="006210D7">
            <w:pPr>
              <w:spacing w:after="0"/>
              <w:rPr>
                <w:rFonts w:ascii="Arial" w:hAnsi="Arial" w:cs="Arial"/>
                <w:color w:val="312E25"/>
                <w:sz w:val="18"/>
                <w:szCs w:val="18"/>
              </w:rPr>
            </w:pPr>
            <w:r w:rsidRPr="00856A30">
              <w:rPr>
                <w:rFonts w:ascii="Arial" w:hAnsi="Arial" w:cs="Arial"/>
                <w:color w:val="312E25"/>
                <w:sz w:val="18"/>
                <w:szCs w:val="18"/>
              </w:rPr>
              <w:t>10.13.4.1</w:t>
            </w:r>
          </w:p>
          <w:p w14:paraId="129193CE" w14:textId="77777777" w:rsidR="00E37086" w:rsidRPr="00856A30" w:rsidRDefault="00E37086" w:rsidP="006210D7">
            <w:pPr>
              <w:spacing w:after="0"/>
              <w:rPr>
                <w:rStyle w:val="agendaitem"/>
                <w:rFonts w:ascii="Arial" w:hAnsi="Arial" w:cs="Arial"/>
                <w:color w:val="312E25"/>
                <w:sz w:val="18"/>
                <w:szCs w:val="18"/>
              </w:rPr>
            </w:pPr>
            <w:r w:rsidRPr="00856A30">
              <w:rPr>
                <w:rFonts w:ascii="Arial" w:hAnsi="Arial" w:cs="Arial"/>
                <w:color w:val="312E25"/>
                <w:sz w:val="18"/>
                <w:szCs w:val="18"/>
              </w:rPr>
              <w:t>(added for discussion in [308] as asked by the chairman)</w:t>
            </w:r>
          </w:p>
        </w:tc>
      </w:tr>
    </w:tbl>
    <w:p w14:paraId="2CE7DE2D" w14:textId="77777777" w:rsidR="00E37086" w:rsidRPr="00856A30" w:rsidRDefault="00E37086" w:rsidP="00E37086">
      <w:pPr>
        <w:rPr>
          <w:color w:val="0070C0"/>
          <w:lang w:val="en-US" w:eastAsia="zh-CN"/>
        </w:rPr>
      </w:pPr>
    </w:p>
    <w:p w14:paraId="5643260F" w14:textId="77777777" w:rsidR="00E37086" w:rsidRPr="00856A30" w:rsidRDefault="00E37086" w:rsidP="00E37086">
      <w:pPr>
        <w:spacing w:after="0"/>
        <w:jc w:val="both"/>
        <w:rPr>
          <w:color w:val="000000" w:themeColor="text1"/>
          <w:lang w:val="en-US" w:eastAsia="zh-CN"/>
        </w:rPr>
      </w:pPr>
      <w:r w:rsidRPr="00856A30">
        <w:rPr>
          <w:b/>
          <w:color w:val="000000" w:themeColor="text1"/>
          <w:lang w:val="en-US" w:eastAsia="zh-CN"/>
        </w:rPr>
        <w:t>Moderator note1:</w:t>
      </w:r>
      <w:r w:rsidRPr="00856A30">
        <w:rPr>
          <w:color w:val="000000" w:themeColor="text1"/>
          <w:lang w:val="en-US" w:eastAsia="zh-CN"/>
        </w:rPr>
        <w:t xml:space="preserve"> There are </w:t>
      </w:r>
      <w:r w:rsidRPr="00856A30">
        <w:rPr>
          <w:b/>
          <w:color w:val="000000" w:themeColor="text1"/>
          <w:lang w:val="en-US" w:eastAsia="zh-CN"/>
        </w:rPr>
        <w:t>5 pCRs</w:t>
      </w:r>
      <w:r w:rsidRPr="00856A30">
        <w:rPr>
          <w:color w:val="000000" w:themeColor="text1"/>
          <w:lang w:val="en-US" w:eastAsia="zh-CN"/>
        </w:rPr>
        <w:t xml:space="preserve"> to TR 38.863, which the moderator proposes to discuss in the dedicated folders from 1</w:t>
      </w:r>
      <w:r w:rsidRPr="00856A30">
        <w:rPr>
          <w:color w:val="000000" w:themeColor="text1"/>
          <w:vertAlign w:val="superscript"/>
          <w:lang w:val="en-US" w:eastAsia="zh-CN"/>
        </w:rPr>
        <w:t>st</w:t>
      </w:r>
      <w:r w:rsidRPr="00856A30">
        <w:rPr>
          <w:color w:val="000000" w:themeColor="text1"/>
          <w:lang w:val="en-US" w:eastAsia="zh-CN"/>
        </w:rPr>
        <w:t xml:space="preserve"> round and 2</w:t>
      </w:r>
      <w:r w:rsidRPr="00856A30">
        <w:rPr>
          <w:color w:val="000000" w:themeColor="text1"/>
          <w:vertAlign w:val="superscript"/>
          <w:lang w:val="en-US" w:eastAsia="zh-CN"/>
        </w:rPr>
        <w:t>nd</w:t>
      </w:r>
      <w:r w:rsidRPr="00856A30">
        <w:rPr>
          <w:color w:val="000000" w:themeColor="text1"/>
          <w:lang w:val="en-US" w:eastAsia="zh-CN"/>
        </w:rPr>
        <w:t xml:space="preserve"> round.</w:t>
      </w:r>
    </w:p>
    <w:p w14:paraId="6917F2C0" w14:textId="77777777" w:rsidR="00E37086" w:rsidRPr="00856A30" w:rsidRDefault="00E37086" w:rsidP="00E37086">
      <w:pPr>
        <w:spacing w:after="0"/>
        <w:jc w:val="both"/>
        <w:rPr>
          <w:color w:val="000000" w:themeColor="text1"/>
          <w:lang w:val="en-US" w:eastAsia="zh-CN"/>
        </w:rPr>
      </w:pPr>
    </w:p>
    <w:p w14:paraId="56C89FC4" w14:textId="77777777" w:rsidR="00E37086" w:rsidRPr="00856A30" w:rsidRDefault="00E37086" w:rsidP="00E37086">
      <w:pPr>
        <w:spacing w:after="0"/>
        <w:jc w:val="both"/>
        <w:rPr>
          <w:color w:val="000000" w:themeColor="text1"/>
          <w:lang w:val="en-US" w:eastAsia="zh-CN"/>
        </w:rPr>
      </w:pPr>
      <w:r w:rsidRPr="00856A30">
        <w:rPr>
          <w:b/>
          <w:color w:val="000000" w:themeColor="text1"/>
          <w:lang w:val="en-US" w:eastAsia="zh-CN"/>
        </w:rPr>
        <w:t>Moderator note2:</w:t>
      </w:r>
      <w:r w:rsidRPr="00856A30">
        <w:rPr>
          <w:color w:val="000000" w:themeColor="text1"/>
          <w:lang w:val="en-US" w:eastAsia="zh-CN"/>
        </w:rPr>
        <w:t xml:space="preserve"> There are </w:t>
      </w:r>
      <w:r w:rsidRPr="00856A30">
        <w:rPr>
          <w:b/>
          <w:color w:val="000000" w:themeColor="text1"/>
          <w:lang w:val="en-US" w:eastAsia="zh-CN"/>
        </w:rPr>
        <w:t>5+2 pCRs</w:t>
      </w:r>
      <w:r w:rsidRPr="00856A30">
        <w:rPr>
          <w:color w:val="000000" w:themeColor="text1"/>
          <w:lang w:val="en-US" w:eastAsia="zh-CN"/>
        </w:rPr>
        <w:t xml:space="preserve"> to TR 38.108, which the moderator proposes to discuss in the dedicated folders from 1</w:t>
      </w:r>
      <w:r w:rsidRPr="00856A30">
        <w:rPr>
          <w:color w:val="000000" w:themeColor="text1"/>
          <w:vertAlign w:val="superscript"/>
          <w:lang w:val="en-US" w:eastAsia="zh-CN"/>
        </w:rPr>
        <w:t>st</w:t>
      </w:r>
      <w:r w:rsidRPr="00856A30">
        <w:rPr>
          <w:color w:val="000000" w:themeColor="text1"/>
          <w:lang w:val="en-US" w:eastAsia="zh-CN"/>
        </w:rPr>
        <w:t xml:space="preserve"> round and 2</w:t>
      </w:r>
      <w:r w:rsidRPr="00856A30">
        <w:rPr>
          <w:color w:val="000000" w:themeColor="text1"/>
          <w:vertAlign w:val="superscript"/>
          <w:lang w:val="en-US" w:eastAsia="zh-CN"/>
        </w:rPr>
        <w:t>nd</w:t>
      </w:r>
      <w:r w:rsidRPr="00856A30">
        <w:rPr>
          <w:color w:val="000000" w:themeColor="text1"/>
          <w:lang w:val="en-US" w:eastAsia="zh-CN"/>
        </w:rPr>
        <w:t xml:space="preserve"> round.</w:t>
      </w:r>
    </w:p>
    <w:p w14:paraId="69A6113F" w14:textId="77777777" w:rsidR="00E37086" w:rsidRPr="00856A30" w:rsidRDefault="00E37086" w:rsidP="00E37086">
      <w:pPr>
        <w:spacing w:after="0"/>
        <w:jc w:val="both"/>
        <w:rPr>
          <w:b/>
          <w:color w:val="000000" w:themeColor="text1"/>
          <w:lang w:val="en-US" w:eastAsia="zh-CN"/>
        </w:rPr>
      </w:pPr>
    </w:p>
    <w:p w14:paraId="22F07F12" w14:textId="77777777" w:rsidR="00E37086" w:rsidRPr="00856A30" w:rsidRDefault="00E37086" w:rsidP="00E37086">
      <w:pPr>
        <w:spacing w:after="0"/>
        <w:jc w:val="both"/>
        <w:rPr>
          <w:color w:val="000000" w:themeColor="text1"/>
          <w:lang w:val="en-US" w:eastAsia="zh-CN"/>
        </w:rPr>
      </w:pPr>
      <w:r w:rsidRPr="00856A30">
        <w:rPr>
          <w:b/>
          <w:color w:val="000000" w:themeColor="text1"/>
          <w:lang w:val="en-US" w:eastAsia="zh-CN"/>
        </w:rPr>
        <w:t>Moderator note3:</w:t>
      </w:r>
      <w:r w:rsidRPr="00856A30">
        <w:rPr>
          <w:color w:val="000000" w:themeColor="text1"/>
          <w:lang w:val="en-US" w:eastAsia="zh-CN"/>
        </w:rPr>
        <w:t xml:space="preserve"> There are </w:t>
      </w:r>
      <w:r w:rsidRPr="00856A30">
        <w:rPr>
          <w:b/>
          <w:color w:val="000000" w:themeColor="text1"/>
          <w:lang w:val="en-US" w:eastAsia="zh-CN"/>
        </w:rPr>
        <w:t>3+1 pCRs</w:t>
      </w:r>
      <w:r w:rsidRPr="00856A30">
        <w:rPr>
          <w:color w:val="000000" w:themeColor="text1"/>
          <w:lang w:val="en-US" w:eastAsia="zh-CN"/>
        </w:rPr>
        <w:t xml:space="preserve"> to TR 38.101-5, which the moderator proposes to discuss in the dedicated folders from 1</w:t>
      </w:r>
      <w:r w:rsidRPr="00856A30">
        <w:rPr>
          <w:color w:val="000000" w:themeColor="text1"/>
          <w:vertAlign w:val="superscript"/>
          <w:lang w:val="en-US" w:eastAsia="zh-CN"/>
        </w:rPr>
        <w:t>st</w:t>
      </w:r>
      <w:r w:rsidRPr="00856A30">
        <w:rPr>
          <w:color w:val="000000" w:themeColor="text1"/>
          <w:lang w:val="en-US" w:eastAsia="zh-CN"/>
        </w:rPr>
        <w:t xml:space="preserve"> round and 2</w:t>
      </w:r>
      <w:r w:rsidRPr="00856A30">
        <w:rPr>
          <w:color w:val="000000" w:themeColor="text1"/>
          <w:vertAlign w:val="superscript"/>
          <w:lang w:val="en-US" w:eastAsia="zh-CN"/>
        </w:rPr>
        <w:t>nd</w:t>
      </w:r>
      <w:r w:rsidRPr="00856A30">
        <w:rPr>
          <w:color w:val="000000" w:themeColor="text1"/>
          <w:lang w:val="en-US" w:eastAsia="zh-CN"/>
        </w:rPr>
        <w:t xml:space="preserve"> round.</w:t>
      </w:r>
    </w:p>
    <w:p w14:paraId="7F479F91" w14:textId="77777777" w:rsidR="00E37086" w:rsidRPr="00856A30" w:rsidRDefault="00E37086" w:rsidP="00E37086">
      <w:pPr>
        <w:spacing w:after="0"/>
        <w:jc w:val="both"/>
        <w:rPr>
          <w:color w:val="000000" w:themeColor="text1"/>
          <w:lang w:val="en-US" w:eastAsia="zh-CN"/>
        </w:rPr>
      </w:pPr>
    </w:p>
    <w:p w14:paraId="79C16932" w14:textId="77777777" w:rsidR="00E37086" w:rsidRPr="00856A30" w:rsidRDefault="00E37086" w:rsidP="00E37086">
      <w:pPr>
        <w:spacing w:after="0"/>
        <w:jc w:val="both"/>
        <w:rPr>
          <w:color w:val="000000" w:themeColor="text1"/>
          <w:lang w:val="en-US" w:eastAsia="zh-CN"/>
        </w:rPr>
      </w:pPr>
      <w:r w:rsidRPr="00856A30">
        <w:rPr>
          <w:b/>
          <w:color w:val="000000" w:themeColor="text1"/>
          <w:lang w:val="en-US" w:eastAsia="zh-CN"/>
        </w:rPr>
        <w:t>Moderator note4:</w:t>
      </w:r>
      <w:r w:rsidRPr="00856A30">
        <w:rPr>
          <w:color w:val="000000" w:themeColor="text1"/>
          <w:lang w:val="en-US" w:eastAsia="zh-CN"/>
        </w:rPr>
        <w:t xml:space="preserve"> There is </w:t>
      </w:r>
      <w:r w:rsidRPr="00856A30">
        <w:rPr>
          <w:b/>
          <w:color w:val="000000" w:themeColor="text1"/>
          <w:lang w:val="en-US" w:eastAsia="zh-CN"/>
        </w:rPr>
        <w:t>1 CR</w:t>
      </w:r>
      <w:r w:rsidRPr="00856A30">
        <w:rPr>
          <w:color w:val="000000" w:themeColor="text1"/>
          <w:lang w:val="en-US" w:eastAsia="zh-CN"/>
        </w:rPr>
        <w:t xml:space="preserve"> to TR 38.104, which the moderator proposes to discuss in the dedicated folders from 1</w:t>
      </w:r>
      <w:r w:rsidRPr="00856A30">
        <w:rPr>
          <w:color w:val="000000" w:themeColor="text1"/>
          <w:vertAlign w:val="superscript"/>
          <w:lang w:val="en-US" w:eastAsia="zh-CN"/>
        </w:rPr>
        <w:t>st</w:t>
      </w:r>
      <w:r w:rsidRPr="00856A30">
        <w:rPr>
          <w:color w:val="000000" w:themeColor="text1"/>
          <w:lang w:val="en-US" w:eastAsia="zh-CN"/>
        </w:rPr>
        <w:t xml:space="preserve"> round and 2</w:t>
      </w:r>
      <w:r w:rsidRPr="00856A30">
        <w:rPr>
          <w:color w:val="000000" w:themeColor="text1"/>
          <w:vertAlign w:val="superscript"/>
          <w:lang w:val="en-US" w:eastAsia="zh-CN"/>
        </w:rPr>
        <w:t>nd</w:t>
      </w:r>
      <w:r w:rsidRPr="00856A30">
        <w:rPr>
          <w:color w:val="000000" w:themeColor="text1"/>
          <w:lang w:val="en-US" w:eastAsia="zh-CN"/>
        </w:rPr>
        <w:t xml:space="preserve"> round.</w:t>
      </w:r>
    </w:p>
    <w:p w14:paraId="0BED962F" w14:textId="77777777" w:rsidR="00E37086" w:rsidRPr="00856A30" w:rsidRDefault="00E37086" w:rsidP="00E37086">
      <w:pPr>
        <w:spacing w:after="0"/>
        <w:rPr>
          <w:color w:val="000000" w:themeColor="text1"/>
          <w:lang w:val="en-US" w:eastAsia="zh-CN"/>
        </w:rPr>
      </w:pPr>
    </w:p>
    <w:p w14:paraId="34A735A8" w14:textId="77777777" w:rsidR="00E37086" w:rsidRPr="00856A30" w:rsidRDefault="00E37086" w:rsidP="00E37086">
      <w:pPr>
        <w:spacing w:after="0"/>
        <w:jc w:val="both"/>
        <w:rPr>
          <w:b/>
          <w:iCs/>
          <w:lang w:val="en-US" w:eastAsia="zh-CN"/>
        </w:rPr>
      </w:pPr>
      <w:r w:rsidRPr="00856A30">
        <w:rPr>
          <w:b/>
          <w:color w:val="000000" w:themeColor="text1"/>
          <w:lang w:val="en-US" w:eastAsia="zh-CN"/>
        </w:rPr>
        <w:t>Moderator note5:</w:t>
      </w:r>
      <w:r w:rsidRPr="00856A30">
        <w:rPr>
          <w:color w:val="000000" w:themeColor="text1"/>
          <w:lang w:val="en-US" w:eastAsia="zh-CN"/>
        </w:rPr>
        <w:t xml:space="preserve"> TDoc </w:t>
      </w:r>
      <w:hyperlink r:id="rId53" w:tgtFrame="_blank" w:history="1">
        <w:r w:rsidRPr="00856A30">
          <w:rPr>
            <w:rStyle w:val="Lienhypertexte"/>
            <w:rFonts w:ascii="Arial" w:hAnsi="Arial" w:cs="Arial"/>
            <w:color w:val="000000"/>
            <w:sz w:val="18"/>
            <w:szCs w:val="18"/>
          </w:rPr>
          <w:t>R4-2203956</w:t>
        </w:r>
      </w:hyperlink>
      <w:r w:rsidRPr="00856A30">
        <w:rPr>
          <w:rStyle w:val="Lienhypertexte"/>
          <w:rFonts w:ascii="Arial" w:hAnsi="Arial" w:cs="Arial"/>
          <w:color w:val="000000"/>
          <w:sz w:val="18"/>
          <w:szCs w:val="18"/>
        </w:rPr>
        <w:t xml:space="preserve"> </w:t>
      </w:r>
      <w:r w:rsidRPr="00856A30">
        <w:rPr>
          <w:color w:val="000000" w:themeColor="text1"/>
          <w:lang w:val="en-US" w:eastAsia="zh-CN"/>
        </w:rPr>
        <w:t xml:space="preserve">has been moved from </w:t>
      </w:r>
      <w:r w:rsidRPr="00856A30">
        <w:rPr>
          <w:b/>
          <w:iCs/>
          <w:lang w:val="en-US" w:eastAsia="zh-CN"/>
        </w:rPr>
        <w:t xml:space="preserve">[102-e][308] NTN_Solutions_Part1 </w:t>
      </w:r>
      <w:r w:rsidRPr="00856A30">
        <w:rPr>
          <w:iCs/>
          <w:lang w:val="en-US" w:eastAsia="zh-CN"/>
        </w:rPr>
        <w:t xml:space="preserve">discussion list in </w:t>
      </w:r>
      <w:r w:rsidRPr="00856A30">
        <w:rPr>
          <w:b/>
          <w:iCs/>
          <w:lang w:val="en-US" w:eastAsia="zh-CN"/>
        </w:rPr>
        <w:t>[102-e][310] NTN_Solutions_Part3.</w:t>
      </w:r>
    </w:p>
    <w:p w14:paraId="0DC24ACC" w14:textId="77777777" w:rsidR="00E37086" w:rsidRPr="00856A30" w:rsidRDefault="00E37086" w:rsidP="00E37086">
      <w:pPr>
        <w:spacing w:after="0"/>
        <w:jc w:val="both"/>
        <w:rPr>
          <w:b/>
          <w:iCs/>
          <w:lang w:val="en-US" w:eastAsia="zh-CN"/>
        </w:rPr>
      </w:pPr>
    </w:p>
    <w:p w14:paraId="71BC22A3" w14:textId="77777777" w:rsidR="00E37086" w:rsidRPr="00856A30" w:rsidRDefault="00E37086" w:rsidP="00E37086">
      <w:pPr>
        <w:spacing w:after="0"/>
        <w:jc w:val="both"/>
        <w:rPr>
          <w:b/>
          <w:iCs/>
          <w:lang w:val="en-US" w:eastAsia="zh-CN"/>
        </w:rPr>
      </w:pPr>
      <w:r w:rsidRPr="00856A30">
        <w:rPr>
          <w:b/>
          <w:color w:val="000000" w:themeColor="text1"/>
          <w:lang w:val="en-US" w:eastAsia="zh-CN"/>
        </w:rPr>
        <w:t>Moderator note6:</w:t>
      </w:r>
      <w:r w:rsidRPr="00856A30">
        <w:rPr>
          <w:color w:val="000000" w:themeColor="text1"/>
          <w:lang w:val="en-US" w:eastAsia="zh-CN"/>
        </w:rPr>
        <w:t xml:space="preserve"> TDocs </w:t>
      </w:r>
      <w:hyperlink r:id="rId54" w:tgtFrame="_blank" w:history="1">
        <w:r w:rsidRPr="00856A30">
          <w:rPr>
            <w:rStyle w:val="Lienhypertexte"/>
            <w:rFonts w:ascii="Arial" w:hAnsi="Arial" w:cs="Arial"/>
            <w:color w:val="000000"/>
            <w:sz w:val="18"/>
            <w:szCs w:val="18"/>
          </w:rPr>
          <w:t>R4-2205437</w:t>
        </w:r>
      </w:hyperlink>
      <w:r w:rsidRPr="00856A30">
        <w:rPr>
          <w:rFonts w:ascii="Arial" w:hAnsi="Arial" w:cs="Arial"/>
          <w:color w:val="312E25"/>
          <w:sz w:val="18"/>
          <w:szCs w:val="18"/>
        </w:rPr>
        <w:t xml:space="preserve"> and </w:t>
      </w:r>
      <w:hyperlink r:id="rId55" w:tgtFrame="_blank" w:history="1">
        <w:r w:rsidRPr="00856A30">
          <w:rPr>
            <w:rStyle w:val="Lienhypertexte"/>
            <w:rFonts w:ascii="Arial" w:hAnsi="Arial" w:cs="Arial"/>
            <w:color w:val="000000"/>
            <w:sz w:val="18"/>
            <w:szCs w:val="18"/>
          </w:rPr>
          <w:t>R4-2205476</w:t>
        </w:r>
      </w:hyperlink>
      <w:r w:rsidRPr="00856A30">
        <w:rPr>
          <w:rFonts w:ascii="Arial" w:hAnsi="Arial" w:cs="Arial"/>
          <w:color w:val="312E25"/>
          <w:sz w:val="18"/>
          <w:szCs w:val="18"/>
        </w:rPr>
        <w:t xml:space="preserve"> </w:t>
      </w:r>
      <w:r w:rsidRPr="00856A30">
        <w:rPr>
          <w:color w:val="000000" w:themeColor="text1"/>
          <w:lang w:val="en-US" w:eastAsia="zh-CN"/>
        </w:rPr>
        <w:t xml:space="preserve">have been moved from </w:t>
      </w:r>
      <w:r w:rsidRPr="00856A30">
        <w:rPr>
          <w:b/>
          <w:iCs/>
          <w:lang w:val="en-US" w:eastAsia="zh-CN"/>
        </w:rPr>
        <w:t xml:space="preserve">[102-e][310] NTN_Solutions_Part3 </w:t>
      </w:r>
      <w:r w:rsidRPr="00856A30">
        <w:rPr>
          <w:iCs/>
          <w:lang w:val="en-US" w:eastAsia="zh-CN"/>
        </w:rPr>
        <w:t xml:space="preserve">discussion list in </w:t>
      </w:r>
      <w:r w:rsidRPr="00856A30">
        <w:rPr>
          <w:b/>
          <w:iCs/>
          <w:lang w:val="en-US" w:eastAsia="zh-CN"/>
        </w:rPr>
        <w:t>[102-e][308] NTN_Solutions_Part1.</w:t>
      </w:r>
    </w:p>
    <w:p w14:paraId="5989BFB3" w14:textId="77777777" w:rsidR="00E37086" w:rsidRPr="00856A30" w:rsidRDefault="00E37086" w:rsidP="00E37086">
      <w:pPr>
        <w:spacing w:after="0"/>
        <w:jc w:val="both"/>
        <w:rPr>
          <w:b/>
          <w:iCs/>
          <w:lang w:val="en-US" w:eastAsia="zh-CN"/>
        </w:rPr>
      </w:pPr>
    </w:p>
    <w:p w14:paraId="148C12DE" w14:textId="77777777" w:rsidR="00E37086" w:rsidRDefault="00E37086" w:rsidP="00E37086">
      <w:pPr>
        <w:spacing w:after="0"/>
        <w:jc w:val="both"/>
        <w:rPr>
          <w:color w:val="000000" w:themeColor="text1"/>
          <w:lang w:val="en-US" w:eastAsia="zh-CN"/>
        </w:rPr>
      </w:pPr>
      <w:r w:rsidRPr="00856A30">
        <w:rPr>
          <w:b/>
          <w:color w:val="000000" w:themeColor="text1"/>
          <w:lang w:val="en-US" w:eastAsia="zh-CN"/>
        </w:rPr>
        <w:t>Moderator note7:</w:t>
      </w:r>
      <w:r w:rsidRPr="00856A30">
        <w:rPr>
          <w:color w:val="000000" w:themeColor="text1"/>
          <w:lang w:val="en-US" w:eastAsia="zh-CN"/>
        </w:rPr>
        <w:t xml:space="preserve"> TDoc </w:t>
      </w:r>
      <w:hyperlink r:id="rId56" w:tgtFrame="_blank" w:history="1">
        <w:r w:rsidRPr="00856A30">
          <w:rPr>
            <w:rStyle w:val="Lienhypertexte"/>
            <w:rFonts w:ascii="Arial" w:hAnsi="Arial" w:cs="Arial"/>
            <w:color w:val="000000"/>
            <w:sz w:val="18"/>
            <w:szCs w:val="18"/>
          </w:rPr>
          <w:t>R4-2205472</w:t>
        </w:r>
      </w:hyperlink>
      <w:r w:rsidRPr="00856A30">
        <w:rPr>
          <w:rFonts w:ascii="Arial" w:hAnsi="Arial" w:cs="Arial"/>
          <w:color w:val="312E25"/>
          <w:sz w:val="18"/>
          <w:szCs w:val="18"/>
        </w:rPr>
        <w:t xml:space="preserve"> </w:t>
      </w:r>
      <w:r w:rsidRPr="00856A30">
        <w:rPr>
          <w:color w:val="000000" w:themeColor="text1"/>
          <w:lang w:val="en-US" w:eastAsia="zh-CN"/>
        </w:rPr>
        <w:t xml:space="preserve">has been moved from </w:t>
      </w:r>
      <w:r w:rsidRPr="00856A30">
        <w:rPr>
          <w:b/>
          <w:iCs/>
          <w:lang w:val="en-US" w:eastAsia="zh-CN"/>
        </w:rPr>
        <w:t xml:space="preserve">[102-e][311] NTN_Solutions_Part4 </w:t>
      </w:r>
      <w:r w:rsidRPr="00856A30">
        <w:rPr>
          <w:iCs/>
          <w:lang w:val="en-US" w:eastAsia="zh-CN"/>
        </w:rPr>
        <w:t xml:space="preserve">discussion list in </w:t>
      </w:r>
      <w:r w:rsidRPr="00856A30">
        <w:rPr>
          <w:b/>
          <w:iCs/>
          <w:lang w:val="en-US" w:eastAsia="zh-CN"/>
        </w:rPr>
        <w:t>[102-e][308] NTN_Solutions_Part1.</w:t>
      </w:r>
    </w:p>
    <w:p w14:paraId="5CBC8425" w14:textId="77777777" w:rsidR="00E37086" w:rsidRDefault="00E37086" w:rsidP="00E37086">
      <w:pPr>
        <w:spacing w:after="0"/>
        <w:jc w:val="both"/>
        <w:rPr>
          <w:color w:val="000000" w:themeColor="text1"/>
          <w:lang w:val="en-US" w:eastAsia="zh-CN"/>
        </w:rPr>
      </w:pPr>
    </w:p>
    <w:p w14:paraId="6C47F61A" w14:textId="188E3AC3" w:rsidR="00E3508C" w:rsidRPr="004B1D33" w:rsidRDefault="00E3508C" w:rsidP="003138DB">
      <w:pPr>
        <w:jc w:val="both"/>
        <w:rPr>
          <w:color w:val="000000" w:themeColor="text1"/>
          <w:lang w:val="en-US" w:eastAsia="zh-CN"/>
        </w:rPr>
      </w:pPr>
    </w:p>
    <w:sectPr w:rsidR="00E3508C" w:rsidRPr="004B1D33">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46E22" w16cex:dateUtc="2022-01-20T22:26:00Z"/>
  <w16cex:commentExtensible w16cex:durableId="259467BC" w16cex:dateUtc="2022-01-20T21:59:00Z"/>
  <w16cex:commentExtensible w16cex:durableId="25946BF2" w16cex:dateUtc="2022-01-20T22:17:00Z"/>
  <w16cex:commentExtensible w16cex:durableId="25950E55" w16cex:dateUtc="2022-01-21T02:49:00Z"/>
  <w16cex:commentExtensible w16cex:durableId="25946C53" w16cex:dateUtc="2022-01-20T22:18:00Z"/>
  <w16cex:commentExtensible w16cex:durableId="25950E21" w16cex:dateUtc="2022-01-21T02:49:00Z"/>
  <w16cex:commentExtensible w16cex:durableId="25946D3F" w16cex:dateUtc="2022-01-20T22:22:00Z"/>
  <w16cex:commentExtensible w16cex:durableId="25950ED9" w16cex:dateUtc="2022-01-21T02:52:00Z"/>
  <w16cex:commentExtensible w16cex:durableId="25946D7C" w16cex:dateUtc="2022-01-20T2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A4C5B" w16cid:durableId="25946E22"/>
  <w16cid:commentId w16cid:paraId="6855E7B9" w16cid:durableId="259467BC"/>
  <w16cid:commentId w16cid:paraId="396C675F" w16cid:durableId="25952841"/>
  <w16cid:commentId w16cid:paraId="6676C800" w16cid:durableId="25946BF2"/>
  <w16cid:commentId w16cid:paraId="5103D177" w16cid:durableId="25950E55"/>
  <w16cid:commentId w16cid:paraId="11F4E902" w16cid:durableId="25946C53"/>
  <w16cid:commentId w16cid:paraId="343991E4" w16cid:durableId="25950E21"/>
  <w16cid:commentId w16cid:paraId="25605BE5" w16cid:durableId="25946D3F"/>
  <w16cid:commentId w16cid:paraId="708C5C61" w16cid:durableId="25950ED9"/>
  <w16cid:commentId w16cid:paraId="7275B0DD" w16cid:durableId="25946D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F97BA" w14:textId="77777777" w:rsidR="00434DC6" w:rsidRDefault="00434DC6" w:rsidP="00D96FB9">
      <w:pPr>
        <w:spacing w:after="0" w:line="240" w:lineRule="auto"/>
      </w:pPr>
      <w:r>
        <w:separator/>
      </w:r>
    </w:p>
  </w:endnote>
  <w:endnote w:type="continuationSeparator" w:id="0">
    <w:p w14:paraId="79FED051" w14:textId="77777777" w:rsidR="00434DC6" w:rsidRDefault="00434DC6"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020D0" w14:textId="77777777" w:rsidR="00434DC6" w:rsidRDefault="00434DC6" w:rsidP="00D96FB9">
      <w:pPr>
        <w:spacing w:after="0" w:line="240" w:lineRule="auto"/>
      </w:pPr>
      <w:r>
        <w:separator/>
      </w:r>
    </w:p>
  </w:footnote>
  <w:footnote w:type="continuationSeparator" w:id="0">
    <w:p w14:paraId="300BDE40" w14:textId="77777777" w:rsidR="00434DC6" w:rsidRDefault="00434DC6" w:rsidP="00D96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3pt;height:75.15pt" o:bullet="t">
        <v:imagedata r:id="rId1" o:title="artF938"/>
      </v:shape>
    </w:pict>
  </w:numPicBullet>
  <w:abstractNum w:abstractNumId="0" w15:restartNumberingAfterBreak="0">
    <w:nsid w:val="012E6EF9"/>
    <w:multiLevelType w:val="hybridMultilevel"/>
    <w:tmpl w:val="FAC88016"/>
    <w:lvl w:ilvl="0" w:tplc="5DD674C4">
      <w:start w:val="20"/>
      <w:numFmt w:val="bullet"/>
      <w:lvlText w:val="-"/>
      <w:lvlJc w:val="left"/>
      <w:pPr>
        <w:ind w:left="2348" w:hanging="360"/>
      </w:pPr>
      <w:rPr>
        <w:rFonts w:ascii="Times New Roman" w:eastAsia="SimSun" w:hAnsi="Times New Roman" w:cs="Times New Roman" w:hint="default"/>
      </w:rPr>
    </w:lvl>
    <w:lvl w:ilvl="1" w:tplc="041D0003" w:tentative="1">
      <w:start w:val="1"/>
      <w:numFmt w:val="bullet"/>
      <w:lvlText w:val="o"/>
      <w:lvlJc w:val="left"/>
      <w:pPr>
        <w:ind w:left="3068" w:hanging="360"/>
      </w:pPr>
      <w:rPr>
        <w:rFonts w:ascii="Courier New" w:hAnsi="Courier New" w:cs="Courier New" w:hint="default"/>
      </w:rPr>
    </w:lvl>
    <w:lvl w:ilvl="2" w:tplc="041D0005" w:tentative="1">
      <w:start w:val="1"/>
      <w:numFmt w:val="bullet"/>
      <w:lvlText w:val=""/>
      <w:lvlJc w:val="left"/>
      <w:pPr>
        <w:ind w:left="3788" w:hanging="360"/>
      </w:pPr>
      <w:rPr>
        <w:rFonts w:ascii="Wingdings" w:hAnsi="Wingdings" w:hint="default"/>
      </w:rPr>
    </w:lvl>
    <w:lvl w:ilvl="3" w:tplc="041D0001" w:tentative="1">
      <w:start w:val="1"/>
      <w:numFmt w:val="bullet"/>
      <w:lvlText w:val=""/>
      <w:lvlJc w:val="left"/>
      <w:pPr>
        <w:ind w:left="4508" w:hanging="360"/>
      </w:pPr>
      <w:rPr>
        <w:rFonts w:ascii="Symbol" w:hAnsi="Symbol" w:hint="default"/>
      </w:rPr>
    </w:lvl>
    <w:lvl w:ilvl="4" w:tplc="041D0003" w:tentative="1">
      <w:start w:val="1"/>
      <w:numFmt w:val="bullet"/>
      <w:lvlText w:val="o"/>
      <w:lvlJc w:val="left"/>
      <w:pPr>
        <w:ind w:left="5228" w:hanging="360"/>
      </w:pPr>
      <w:rPr>
        <w:rFonts w:ascii="Courier New" w:hAnsi="Courier New" w:cs="Courier New" w:hint="default"/>
      </w:rPr>
    </w:lvl>
    <w:lvl w:ilvl="5" w:tplc="041D0005" w:tentative="1">
      <w:start w:val="1"/>
      <w:numFmt w:val="bullet"/>
      <w:lvlText w:val=""/>
      <w:lvlJc w:val="left"/>
      <w:pPr>
        <w:ind w:left="5948" w:hanging="360"/>
      </w:pPr>
      <w:rPr>
        <w:rFonts w:ascii="Wingdings" w:hAnsi="Wingdings" w:hint="default"/>
      </w:rPr>
    </w:lvl>
    <w:lvl w:ilvl="6" w:tplc="041D0001" w:tentative="1">
      <w:start w:val="1"/>
      <w:numFmt w:val="bullet"/>
      <w:lvlText w:val=""/>
      <w:lvlJc w:val="left"/>
      <w:pPr>
        <w:ind w:left="6668" w:hanging="360"/>
      </w:pPr>
      <w:rPr>
        <w:rFonts w:ascii="Symbol" w:hAnsi="Symbol" w:hint="default"/>
      </w:rPr>
    </w:lvl>
    <w:lvl w:ilvl="7" w:tplc="041D0003" w:tentative="1">
      <w:start w:val="1"/>
      <w:numFmt w:val="bullet"/>
      <w:lvlText w:val="o"/>
      <w:lvlJc w:val="left"/>
      <w:pPr>
        <w:ind w:left="7388" w:hanging="360"/>
      </w:pPr>
      <w:rPr>
        <w:rFonts w:ascii="Courier New" w:hAnsi="Courier New" w:cs="Courier New" w:hint="default"/>
      </w:rPr>
    </w:lvl>
    <w:lvl w:ilvl="8" w:tplc="041D0005" w:tentative="1">
      <w:start w:val="1"/>
      <w:numFmt w:val="bullet"/>
      <w:lvlText w:val=""/>
      <w:lvlJc w:val="left"/>
      <w:pPr>
        <w:ind w:left="8108" w:hanging="360"/>
      </w:pPr>
      <w:rPr>
        <w:rFonts w:ascii="Wingdings" w:hAnsi="Wingdings" w:hint="default"/>
      </w:rPr>
    </w:lvl>
  </w:abstractNum>
  <w:abstractNum w:abstractNumId="1" w15:restartNumberingAfterBreak="0">
    <w:nsid w:val="0B4D3551"/>
    <w:multiLevelType w:val="hybridMultilevel"/>
    <w:tmpl w:val="02D62CC6"/>
    <w:lvl w:ilvl="0" w:tplc="56B6D7B6">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9644A"/>
    <w:multiLevelType w:val="hybridMultilevel"/>
    <w:tmpl w:val="61EAB428"/>
    <w:lvl w:ilvl="0" w:tplc="517ED2C4">
      <w:start w:val="2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F4D251A"/>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EB6C68"/>
    <w:multiLevelType w:val="multilevel"/>
    <w:tmpl w:val="0FEB6C68"/>
    <w:lvl w:ilvl="0">
      <w:start w:val="1"/>
      <w:numFmt w:val="bullet"/>
      <w:lvlText w:val="o"/>
      <w:lvlJc w:val="left"/>
      <w:pPr>
        <w:ind w:left="1496" w:hanging="360"/>
      </w:pPr>
      <w:rPr>
        <w:rFonts w:ascii="Courier New" w:hAnsi="Courier New" w:cs="Courier New" w:hint="default"/>
        <w:b/>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5" w15:restartNumberingAfterBreak="0">
    <w:nsid w:val="11D72132"/>
    <w:multiLevelType w:val="hybridMultilevel"/>
    <w:tmpl w:val="9E1C1804"/>
    <w:lvl w:ilvl="0" w:tplc="953A57BE">
      <w:start w:val="1920"/>
      <w:numFmt w:val="bullet"/>
      <w:lvlText w:val="-"/>
      <w:lvlJc w:val="left"/>
      <w:pPr>
        <w:ind w:left="2501" w:hanging="360"/>
      </w:pPr>
      <w:rPr>
        <w:rFonts w:ascii="Times New Roman" w:eastAsia="SimSun" w:hAnsi="Times New Roman" w:cs="Times New Roman" w:hint="default"/>
      </w:rPr>
    </w:lvl>
    <w:lvl w:ilvl="1" w:tplc="040C0003" w:tentative="1">
      <w:start w:val="1"/>
      <w:numFmt w:val="bullet"/>
      <w:lvlText w:val="o"/>
      <w:lvlJc w:val="left"/>
      <w:pPr>
        <w:ind w:left="3221" w:hanging="360"/>
      </w:pPr>
      <w:rPr>
        <w:rFonts w:ascii="Courier New" w:hAnsi="Courier New" w:cs="Courier New" w:hint="default"/>
      </w:rPr>
    </w:lvl>
    <w:lvl w:ilvl="2" w:tplc="040C0005" w:tentative="1">
      <w:start w:val="1"/>
      <w:numFmt w:val="bullet"/>
      <w:lvlText w:val=""/>
      <w:lvlJc w:val="left"/>
      <w:pPr>
        <w:ind w:left="3941" w:hanging="360"/>
      </w:pPr>
      <w:rPr>
        <w:rFonts w:ascii="Wingdings" w:hAnsi="Wingdings" w:hint="default"/>
      </w:rPr>
    </w:lvl>
    <w:lvl w:ilvl="3" w:tplc="040C0001" w:tentative="1">
      <w:start w:val="1"/>
      <w:numFmt w:val="bullet"/>
      <w:lvlText w:val=""/>
      <w:lvlJc w:val="left"/>
      <w:pPr>
        <w:ind w:left="4661" w:hanging="360"/>
      </w:pPr>
      <w:rPr>
        <w:rFonts w:ascii="Symbol" w:hAnsi="Symbol" w:hint="default"/>
      </w:rPr>
    </w:lvl>
    <w:lvl w:ilvl="4" w:tplc="040C0003" w:tentative="1">
      <w:start w:val="1"/>
      <w:numFmt w:val="bullet"/>
      <w:lvlText w:val="o"/>
      <w:lvlJc w:val="left"/>
      <w:pPr>
        <w:ind w:left="5381" w:hanging="360"/>
      </w:pPr>
      <w:rPr>
        <w:rFonts w:ascii="Courier New" w:hAnsi="Courier New" w:cs="Courier New" w:hint="default"/>
      </w:rPr>
    </w:lvl>
    <w:lvl w:ilvl="5" w:tplc="040C0005" w:tentative="1">
      <w:start w:val="1"/>
      <w:numFmt w:val="bullet"/>
      <w:lvlText w:val=""/>
      <w:lvlJc w:val="left"/>
      <w:pPr>
        <w:ind w:left="6101" w:hanging="360"/>
      </w:pPr>
      <w:rPr>
        <w:rFonts w:ascii="Wingdings" w:hAnsi="Wingdings" w:hint="default"/>
      </w:rPr>
    </w:lvl>
    <w:lvl w:ilvl="6" w:tplc="040C0001" w:tentative="1">
      <w:start w:val="1"/>
      <w:numFmt w:val="bullet"/>
      <w:lvlText w:val=""/>
      <w:lvlJc w:val="left"/>
      <w:pPr>
        <w:ind w:left="6821" w:hanging="360"/>
      </w:pPr>
      <w:rPr>
        <w:rFonts w:ascii="Symbol" w:hAnsi="Symbol" w:hint="default"/>
      </w:rPr>
    </w:lvl>
    <w:lvl w:ilvl="7" w:tplc="040C0003" w:tentative="1">
      <w:start w:val="1"/>
      <w:numFmt w:val="bullet"/>
      <w:lvlText w:val="o"/>
      <w:lvlJc w:val="left"/>
      <w:pPr>
        <w:ind w:left="7541" w:hanging="360"/>
      </w:pPr>
      <w:rPr>
        <w:rFonts w:ascii="Courier New" w:hAnsi="Courier New" w:cs="Courier New" w:hint="default"/>
      </w:rPr>
    </w:lvl>
    <w:lvl w:ilvl="8" w:tplc="040C0005" w:tentative="1">
      <w:start w:val="1"/>
      <w:numFmt w:val="bullet"/>
      <w:lvlText w:val=""/>
      <w:lvlJc w:val="left"/>
      <w:pPr>
        <w:ind w:left="8261" w:hanging="360"/>
      </w:pPr>
      <w:rPr>
        <w:rFonts w:ascii="Wingdings" w:hAnsi="Wingdings" w:hint="default"/>
      </w:rPr>
    </w:lvl>
  </w:abstractNum>
  <w:abstractNum w:abstractNumId="6" w15:restartNumberingAfterBreak="0">
    <w:nsid w:val="12ED3AE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1551EB"/>
    <w:multiLevelType w:val="hybridMultilevel"/>
    <w:tmpl w:val="EAF8AE62"/>
    <w:lvl w:ilvl="0" w:tplc="5524D586">
      <w:start w:val="1"/>
      <w:numFmt w:val="bullet"/>
      <w:lvlText w:val=""/>
      <w:lvlPicBulletId w:val="0"/>
      <w:lvlJc w:val="left"/>
      <w:pPr>
        <w:tabs>
          <w:tab w:val="num" w:pos="720"/>
        </w:tabs>
        <w:ind w:left="720" w:hanging="360"/>
      </w:pPr>
      <w:rPr>
        <w:rFonts w:ascii="Symbol" w:hAnsi="Symbol" w:hint="default"/>
      </w:rPr>
    </w:lvl>
    <w:lvl w:ilvl="1" w:tplc="123AA6EE" w:tentative="1">
      <w:start w:val="1"/>
      <w:numFmt w:val="bullet"/>
      <w:lvlText w:val=""/>
      <w:lvlPicBulletId w:val="0"/>
      <w:lvlJc w:val="left"/>
      <w:pPr>
        <w:tabs>
          <w:tab w:val="num" w:pos="1440"/>
        </w:tabs>
        <w:ind w:left="1440" w:hanging="360"/>
      </w:pPr>
      <w:rPr>
        <w:rFonts w:ascii="Symbol" w:hAnsi="Symbol" w:hint="default"/>
      </w:rPr>
    </w:lvl>
    <w:lvl w:ilvl="2" w:tplc="9C0C0104" w:tentative="1">
      <w:start w:val="1"/>
      <w:numFmt w:val="bullet"/>
      <w:lvlText w:val=""/>
      <w:lvlPicBulletId w:val="0"/>
      <w:lvlJc w:val="left"/>
      <w:pPr>
        <w:tabs>
          <w:tab w:val="num" w:pos="2160"/>
        </w:tabs>
        <w:ind w:left="2160" w:hanging="360"/>
      </w:pPr>
      <w:rPr>
        <w:rFonts w:ascii="Symbol" w:hAnsi="Symbol" w:hint="default"/>
      </w:rPr>
    </w:lvl>
    <w:lvl w:ilvl="3" w:tplc="689225BC" w:tentative="1">
      <w:start w:val="1"/>
      <w:numFmt w:val="bullet"/>
      <w:lvlText w:val=""/>
      <w:lvlPicBulletId w:val="0"/>
      <w:lvlJc w:val="left"/>
      <w:pPr>
        <w:tabs>
          <w:tab w:val="num" w:pos="2880"/>
        </w:tabs>
        <w:ind w:left="2880" w:hanging="360"/>
      </w:pPr>
      <w:rPr>
        <w:rFonts w:ascii="Symbol" w:hAnsi="Symbol" w:hint="default"/>
      </w:rPr>
    </w:lvl>
    <w:lvl w:ilvl="4" w:tplc="1110D67C" w:tentative="1">
      <w:start w:val="1"/>
      <w:numFmt w:val="bullet"/>
      <w:lvlText w:val=""/>
      <w:lvlPicBulletId w:val="0"/>
      <w:lvlJc w:val="left"/>
      <w:pPr>
        <w:tabs>
          <w:tab w:val="num" w:pos="3600"/>
        </w:tabs>
        <w:ind w:left="3600" w:hanging="360"/>
      </w:pPr>
      <w:rPr>
        <w:rFonts w:ascii="Symbol" w:hAnsi="Symbol" w:hint="default"/>
      </w:rPr>
    </w:lvl>
    <w:lvl w:ilvl="5" w:tplc="D318F8D8" w:tentative="1">
      <w:start w:val="1"/>
      <w:numFmt w:val="bullet"/>
      <w:lvlText w:val=""/>
      <w:lvlPicBulletId w:val="0"/>
      <w:lvlJc w:val="left"/>
      <w:pPr>
        <w:tabs>
          <w:tab w:val="num" w:pos="4320"/>
        </w:tabs>
        <w:ind w:left="4320" w:hanging="360"/>
      </w:pPr>
      <w:rPr>
        <w:rFonts w:ascii="Symbol" w:hAnsi="Symbol" w:hint="default"/>
      </w:rPr>
    </w:lvl>
    <w:lvl w:ilvl="6" w:tplc="10DE5942" w:tentative="1">
      <w:start w:val="1"/>
      <w:numFmt w:val="bullet"/>
      <w:lvlText w:val=""/>
      <w:lvlPicBulletId w:val="0"/>
      <w:lvlJc w:val="left"/>
      <w:pPr>
        <w:tabs>
          <w:tab w:val="num" w:pos="5040"/>
        </w:tabs>
        <w:ind w:left="5040" w:hanging="360"/>
      </w:pPr>
      <w:rPr>
        <w:rFonts w:ascii="Symbol" w:hAnsi="Symbol" w:hint="default"/>
      </w:rPr>
    </w:lvl>
    <w:lvl w:ilvl="7" w:tplc="C23E72F6" w:tentative="1">
      <w:start w:val="1"/>
      <w:numFmt w:val="bullet"/>
      <w:lvlText w:val=""/>
      <w:lvlPicBulletId w:val="0"/>
      <w:lvlJc w:val="left"/>
      <w:pPr>
        <w:tabs>
          <w:tab w:val="num" w:pos="5760"/>
        </w:tabs>
        <w:ind w:left="5760" w:hanging="360"/>
      </w:pPr>
      <w:rPr>
        <w:rFonts w:ascii="Symbol" w:hAnsi="Symbol" w:hint="default"/>
      </w:rPr>
    </w:lvl>
    <w:lvl w:ilvl="8" w:tplc="E202173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15:restartNumberingAfterBreak="0">
    <w:nsid w:val="25DF17B7"/>
    <w:multiLevelType w:val="hybridMultilevel"/>
    <w:tmpl w:val="4232F38C"/>
    <w:lvl w:ilvl="0" w:tplc="EBD62080">
      <w:start w:val="10"/>
      <w:numFmt w:val="bullet"/>
      <w:lvlText w:val="-"/>
      <w:lvlJc w:val="left"/>
      <w:pPr>
        <w:ind w:left="1800" w:hanging="360"/>
      </w:pPr>
      <w:rPr>
        <w:rFonts w:ascii="Times New Roman" w:eastAsia="SimSun"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194983"/>
    <w:multiLevelType w:val="multilevel"/>
    <w:tmpl w:val="2D19498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D1F355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7351ED"/>
    <w:multiLevelType w:val="hybridMultilevel"/>
    <w:tmpl w:val="602863E4"/>
    <w:lvl w:ilvl="0" w:tplc="A4A490AA">
      <w:start w:val="1"/>
      <w:numFmt w:val="bullet"/>
      <w:lvlText w:val=""/>
      <w:lvlPicBulletId w:val="0"/>
      <w:lvlJc w:val="left"/>
      <w:pPr>
        <w:tabs>
          <w:tab w:val="num" w:pos="720"/>
        </w:tabs>
        <w:ind w:left="720" w:hanging="360"/>
      </w:pPr>
      <w:rPr>
        <w:rFonts w:ascii="Symbol" w:hAnsi="Symbol" w:hint="default"/>
      </w:rPr>
    </w:lvl>
    <w:lvl w:ilvl="1" w:tplc="7638BA04" w:tentative="1">
      <w:start w:val="1"/>
      <w:numFmt w:val="bullet"/>
      <w:lvlText w:val=""/>
      <w:lvlPicBulletId w:val="0"/>
      <w:lvlJc w:val="left"/>
      <w:pPr>
        <w:tabs>
          <w:tab w:val="num" w:pos="1440"/>
        </w:tabs>
        <w:ind w:left="1440" w:hanging="360"/>
      </w:pPr>
      <w:rPr>
        <w:rFonts w:ascii="Symbol" w:hAnsi="Symbol" w:hint="default"/>
      </w:rPr>
    </w:lvl>
    <w:lvl w:ilvl="2" w:tplc="E2B82A2E" w:tentative="1">
      <w:start w:val="1"/>
      <w:numFmt w:val="bullet"/>
      <w:lvlText w:val=""/>
      <w:lvlPicBulletId w:val="0"/>
      <w:lvlJc w:val="left"/>
      <w:pPr>
        <w:tabs>
          <w:tab w:val="num" w:pos="2160"/>
        </w:tabs>
        <w:ind w:left="2160" w:hanging="360"/>
      </w:pPr>
      <w:rPr>
        <w:rFonts w:ascii="Symbol" w:hAnsi="Symbol" w:hint="default"/>
      </w:rPr>
    </w:lvl>
    <w:lvl w:ilvl="3" w:tplc="705CECBE" w:tentative="1">
      <w:start w:val="1"/>
      <w:numFmt w:val="bullet"/>
      <w:lvlText w:val=""/>
      <w:lvlPicBulletId w:val="0"/>
      <w:lvlJc w:val="left"/>
      <w:pPr>
        <w:tabs>
          <w:tab w:val="num" w:pos="2880"/>
        </w:tabs>
        <w:ind w:left="2880" w:hanging="360"/>
      </w:pPr>
      <w:rPr>
        <w:rFonts w:ascii="Symbol" w:hAnsi="Symbol" w:hint="default"/>
      </w:rPr>
    </w:lvl>
    <w:lvl w:ilvl="4" w:tplc="E1AC26A8" w:tentative="1">
      <w:start w:val="1"/>
      <w:numFmt w:val="bullet"/>
      <w:lvlText w:val=""/>
      <w:lvlPicBulletId w:val="0"/>
      <w:lvlJc w:val="left"/>
      <w:pPr>
        <w:tabs>
          <w:tab w:val="num" w:pos="3600"/>
        </w:tabs>
        <w:ind w:left="3600" w:hanging="360"/>
      </w:pPr>
      <w:rPr>
        <w:rFonts w:ascii="Symbol" w:hAnsi="Symbol" w:hint="default"/>
      </w:rPr>
    </w:lvl>
    <w:lvl w:ilvl="5" w:tplc="5052F2EA" w:tentative="1">
      <w:start w:val="1"/>
      <w:numFmt w:val="bullet"/>
      <w:lvlText w:val=""/>
      <w:lvlPicBulletId w:val="0"/>
      <w:lvlJc w:val="left"/>
      <w:pPr>
        <w:tabs>
          <w:tab w:val="num" w:pos="4320"/>
        </w:tabs>
        <w:ind w:left="4320" w:hanging="360"/>
      </w:pPr>
      <w:rPr>
        <w:rFonts w:ascii="Symbol" w:hAnsi="Symbol" w:hint="default"/>
      </w:rPr>
    </w:lvl>
    <w:lvl w:ilvl="6" w:tplc="B4709F9C" w:tentative="1">
      <w:start w:val="1"/>
      <w:numFmt w:val="bullet"/>
      <w:lvlText w:val=""/>
      <w:lvlPicBulletId w:val="0"/>
      <w:lvlJc w:val="left"/>
      <w:pPr>
        <w:tabs>
          <w:tab w:val="num" w:pos="5040"/>
        </w:tabs>
        <w:ind w:left="5040" w:hanging="360"/>
      </w:pPr>
      <w:rPr>
        <w:rFonts w:ascii="Symbol" w:hAnsi="Symbol" w:hint="default"/>
      </w:rPr>
    </w:lvl>
    <w:lvl w:ilvl="7" w:tplc="CDE41D38" w:tentative="1">
      <w:start w:val="1"/>
      <w:numFmt w:val="bullet"/>
      <w:lvlText w:val=""/>
      <w:lvlPicBulletId w:val="0"/>
      <w:lvlJc w:val="left"/>
      <w:pPr>
        <w:tabs>
          <w:tab w:val="num" w:pos="5760"/>
        </w:tabs>
        <w:ind w:left="5760" w:hanging="360"/>
      </w:pPr>
      <w:rPr>
        <w:rFonts w:ascii="Symbol" w:hAnsi="Symbol" w:hint="default"/>
      </w:rPr>
    </w:lvl>
    <w:lvl w:ilvl="8" w:tplc="7098172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22D2746"/>
    <w:multiLevelType w:val="multilevel"/>
    <w:tmpl w:val="322D2746"/>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3B55855"/>
    <w:multiLevelType w:val="hybridMultilevel"/>
    <w:tmpl w:val="EC702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0" w15:restartNumberingAfterBreak="0">
    <w:nsid w:val="37DD67C7"/>
    <w:multiLevelType w:val="hybridMultilevel"/>
    <w:tmpl w:val="C4EC32FA"/>
    <w:lvl w:ilvl="0" w:tplc="4DF066F8">
      <w:start w:val="10"/>
      <w:numFmt w:val="bullet"/>
      <w:lvlText w:val="-"/>
      <w:lvlJc w:val="left"/>
      <w:pPr>
        <w:ind w:left="1800" w:hanging="360"/>
      </w:pPr>
      <w:rPr>
        <w:rFonts w:ascii="Times New Roman" w:eastAsia="MS Mincho"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1"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2" w15:restartNumberingAfterBreak="0">
    <w:nsid w:val="3D5236A7"/>
    <w:multiLevelType w:val="multilevel"/>
    <w:tmpl w:val="3D5236A7"/>
    <w:lvl w:ilvl="0">
      <w:numFmt w:val="bullet"/>
      <w:lvlText w:val="-"/>
      <w:lvlJc w:val="left"/>
      <w:pPr>
        <w:ind w:left="1272" w:hanging="420"/>
      </w:pPr>
      <w:rPr>
        <w:rFonts w:ascii="Times New Roman" w:eastAsia="Times New Roman" w:hAnsi="Times New Roman" w:cs="Times New Roman" w:hint="default"/>
      </w:rPr>
    </w:lvl>
    <w:lvl w:ilvl="1">
      <w:start w:val="1"/>
      <w:numFmt w:val="bullet"/>
      <w:lvlText w:val=""/>
      <w:lvlJc w:val="left"/>
      <w:pPr>
        <w:ind w:left="1692" w:hanging="420"/>
      </w:pPr>
      <w:rPr>
        <w:rFonts w:ascii="Wingdings" w:hAnsi="Wingdings" w:hint="default"/>
      </w:rPr>
    </w:lvl>
    <w:lvl w:ilvl="2">
      <w:numFmt w:val="bullet"/>
      <w:lvlText w:val="-"/>
      <w:lvlJc w:val="left"/>
      <w:pPr>
        <w:ind w:left="2112" w:hanging="420"/>
      </w:pPr>
      <w:rPr>
        <w:rFonts w:ascii="Times New Roman" w:eastAsia="Times New Roman" w:hAnsi="Times New Roman" w:cs="Times New Roman"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23" w15:restartNumberingAfterBreak="0">
    <w:nsid w:val="40CC0AAE"/>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0643E0"/>
    <w:multiLevelType w:val="hybridMultilevel"/>
    <w:tmpl w:val="94703216"/>
    <w:lvl w:ilvl="0" w:tplc="E7D200F2">
      <w:start w:val="8"/>
      <w:numFmt w:val="bullet"/>
      <w:lvlText w:val="-"/>
      <w:lvlJc w:val="left"/>
      <w:pPr>
        <w:ind w:left="1494" w:hanging="360"/>
      </w:pPr>
      <w:rPr>
        <w:rFonts w:ascii="Times New Roman" w:eastAsia="SimSun" w:hAnsi="Times New Roman"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2A2354"/>
    <w:multiLevelType w:val="hybridMultilevel"/>
    <w:tmpl w:val="F4028DDE"/>
    <w:lvl w:ilvl="0" w:tplc="1392368C">
      <w:start w:val="7"/>
      <w:numFmt w:val="bullet"/>
      <w:lvlText w:val="-"/>
      <w:lvlJc w:val="left"/>
      <w:pPr>
        <w:ind w:left="1069" w:hanging="360"/>
      </w:pPr>
      <w:rPr>
        <w:rFonts w:ascii="Times New Roman" w:eastAsia="SimSun" w:hAnsi="Times New Roman" w:cs="Times New Roman" w:hint="default"/>
        <w:b/>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9" w15:restartNumberingAfterBreak="0">
    <w:nsid w:val="5DB36771"/>
    <w:multiLevelType w:val="multilevel"/>
    <w:tmpl w:val="5DB36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80467A"/>
    <w:multiLevelType w:val="hybridMultilevel"/>
    <w:tmpl w:val="25C420D8"/>
    <w:lvl w:ilvl="0" w:tplc="4C188788">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5140687E">
      <w:start w:val="1"/>
      <w:numFmt w:val="upperLetter"/>
      <w:lvlText w:val="%3."/>
      <w:lvlJc w:val="left"/>
      <w:pPr>
        <w:ind w:left="2700" w:hanging="360"/>
      </w:pPr>
      <w:rPr>
        <w:rFonts w:hint="default"/>
      </w:r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61FA7943"/>
    <w:multiLevelType w:val="hybridMultilevel"/>
    <w:tmpl w:val="4AC60514"/>
    <w:lvl w:ilvl="0" w:tplc="64B86E5C">
      <w:start w:val="2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6E0C60"/>
    <w:multiLevelType w:val="hybridMultilevel"/>
    <w:tmpl w:val="E2F67948"/>
    <w:lvl w:ilvl="0" w:tplc="D004C8E8">
      <w:start w:val="5"/>
      <w:numFmt w:val="bullet"/>
      <w:lvlText w:val="-"/>
      <w:lvlJc w:val="left"/>
      <w:pPr>
        <w:ind w:left="1440" w:hanging="360"/>
      </w:pPr>
      <w:rPr>
        <w:rFonts w:ascii="Times New Roman" w:eastAsia="MS Mincho" w:hAnsi="Times New Roman" w:cs="Times New Roman" w:hint="default"/>
        <w:b/>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719E01AC"/>
    <w:multiLevelType w:val="multilevel"/>
    <w:tmpl w:val="719E01A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2143332"/>
    <w:multiLevelType w:val="multilevel"/>
    <w:tmpl w:val="72143332"/>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726D01F3"/>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C67829"/>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A1D0895"/>
    <w:multiLevelType w:val="hybridMultilevel"/>
    <w:tmpl w:val="F8B4CF40"/>
    <w:lvl w:ilvl="0" w:tplc="7276793A">
      <w:start w:val="1"/>
      <w:numFmt w:val="bullet"/>
      <w:lvlText w:val=""/>
      <w:lvlPicBulletId w:val="0"/>
      <w:lvlJc w:val="left"/>
      <w:pPr>
        <w:tabs>
          <w:tab w:val="num" w:pos="720"/>
        </w:tabs>
        <w:ind w:left="720" w:hanging="360"/>
      </w:pPr>
      <w:rPr>
        <w:rFonts w:ascii="Symbol" w:hAnsi="Symbol" w:hint="default"/>
      </w:rPr>
    </w:lvl>
    <w:lvl w:ilvl="1" w:tplc="1798A474" w:tentative="1">
      <w:start w:val="1"/>
      <w:numFmt w:val="bullet"/>
      <w:lvlText w:val=""/>
      <w:lvlPicBulletId w:val="0"/>
      <w:lvlJc w:val="left"/>
      <w:pPr>
        <w:tabs>
          <w:tab w:val="num" w:pos="1440"/>
        </w:tabs>
        <w:ind w:left="1440" w:hanging="360"/>
      </w:pPr>
      <w:rPr>
        <w:rFonts w:ascii="Symbol" w:hAnsi="Symbol" w:hint="default"/>
      </w:rPr>
    </w:lvl>
    <w:lvl w:ilvl="2" w:tplc="643A8086" w:tentative="1">
      <w:start w:val="1"/>
      <w:numFmt w:val="bullet"/>
      <w:lvlText w:val=""/>
      <w:lvlPicBulletId w:val="0"/>
      <w:lvlJc w:val="left"/>
      <w:pPr>
        <w:tabs>
          <w:tab w:val="num" w:pos="2160"/>
        </w:tabs>
        <w:ind w:left="2160" w:hanging="360"/>
      </w:pPr>
      <w:rPr>
        <w:rFonts w:ascii="Symbol" w:hAnsi="Symbol" w:hint="default"/>
      </w:rPr>
    </w:lvl>
    <w:lvl w:ilvl="3" w:tplc="1CE49E98" w:tentative="1">
      <w:start w:val="1"/>
      <w:numFmt w:val="bullet"/>
      <w:lvlText w:val=""/>
      <w:lvlPicBulletId w:val="0"/>
      <w:lvlJc w:val="left"/>
      <w:pPr>
        <w:tabs>
          <w:tab w:val="num" w:pos="2880"/>
        </w:tabs>
        <w:ind w:left="2880" w:hanging="360"/>
      </w:pPr>
      <w:rPr>
        <w:rFonts w:ascii="Symbol" w:hAnsi="Symbol" w:hint="default"/>
      </w:rPr>
    </w:lvl>
    <w:lvl w:ilvl="4" w:tplc="C3922F22" w:tentative="1">
      <w:start w:val="1"/>
      <w:numFmt w:val="bullet"/>
      <w:lvlText w:val=""/>
      <w:lvlPicBulletId w:val="0"/>
      <w:lvlJc w:val="left"/>
      <w:pPr>
        <w:tabs>
          <w:tab w:val="num" w:pos="3600"/>
        </w:tabs>
        <w:ind w:left="3600" w:hanging="360"/>
      </w:pPr>
      <w:rPr>
        <w:rFonts w:ascii="Symbol" w:hAnsi="Symbol" w:hint="default"/>
      </w:rPr>
    </w:lvl>
    <w:lvl w:ilvl="5" w:tplc="A59CDFF4" w:tentative="1">
      <w:start w:val="1"/>
      <w:numFmt w:val="bullet"/>
      <w:lvlText w:val=""/>
      <w:lvlPicBulletId w:val="0"/>
      <w:lvlJc w:val="left"/>
      <w:pPr>
        <w:tabs>
          <w:tab w:val="num" w:pos="4320"/>
        </w:tabs>
        <w:ind w:left="4320" w:hanging="360"/>
      </w:pPr>
      <w:rPr>
        <w:rFonts w:ascii="Symbol" w:hAnsi="Symbol" w:hint="default"/>
      </w:rPr>
    </w:lvl>
    <w:lvl w:ilvl="6" w:tplc="53869E36" w:tentative="1">
      <w:start w:val="1"/>
      <w:numFmt w:val="bullet"/>
      <w:lvlText w:val=""/>
      <w:lvlPicBulletId w:val="0"/>
      <w:lvlJc w:val="left"/>
      <w:pPr>
        <w:tabs>
          <w:tab w:val="num" w:pos="5040"/>
        </w:tabs>
        <w:ind w:left="5040" w:hanging="360"/>
      </w:pPr>
      <w:rPr>
        <w:rFonts w:ascii="Symbol" w:hAnsi="Symbol" w:hint="default"/>
      </w:rPr>
    </w:lvl>
    <w:lvl w:ilvl="7" w:tplc="23BE818C" w:tentative="1">
      <w:start w:val="1"/>
      <w:numFmt w:val="bullet"/>
      <w:lvlText w:val=""/>
      <w:lvlPicBulletId w:val="0"/>
      <w:lvlJc w:val="left"/>
      <w:pPr>
        <w:tabs>
          <w:tab w:val="num" w:pos="5760"/>
        </w:tabs>
        <w:ind w:left="5760" w:hanging="360"/>
      </w:pPr>
      <w:rPr>
        <w:rFonts w:ascii="Symbol" w:hAnsi="Symbol" w:hint="default"/>
      </w:rPr>
    </w:lvl>
    <w:lvl w:ilvl="8" w:tplc="3A009EAC"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AD51CDD"/>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E177B7E"/>
    <w:multiLevelType w:val="hybridMultilevel"/>
    <w:tmpl w:val="A7D41ABC"/>
    <w:lvl w:ilvl="0" w:tplc="64B86E5C">
      <w:start w:val="20"/>
      <w:numFmt w:val="bullet"/>
      <w:lvlText w:val="-"/>
      <w:lvlJc w:val="left"/>
      <w:pPr>
        <w:ind w:left="1440" w:hanging="360"/>
      </w:pPr>
      <w:rPr>
        <w:rFonts w:ascii="Times New Roman" w:eastAsia="SimSu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0"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6"/>
  </w:num>
  <w:num w:numId="3">
    <w:abstractNumId w:val="12"/>
  </w:num>
  <w:num w:numId="4">
    <w:abstractNumId w:val="29"/>
  </w:num>
  <w:num w:numId="5">
    <w:abstractNumId w:val="34"/>
  </w:num>
  <w:num w:numId="6">
    <w:abstractNumId w:val="33"/>
  </w:num>
  <w:num w:numId="7">
    <w:abstractNumId w:val="28"/>
  </w:num>
  <w:num w:numId="8">
    <w:abstractNumId w:val="4"/>
  </w:num>
  <w:num w:numId="9">
    <w:abstractNumId w:val="16"/>
  </w:num>
  <w:num w:numId="10">
    <w:abstractNumId w:val="13"/>
  </w:num>
  <w:num w:numId="11">
    <w:abstractNumId w:val="17"/>
  </w:num>
  <w:num w:numId="12">
    <w:abstractNumId w:val="31"/>
  </w:num>
  <w:num w:numId="13">
    <w:abstractNumId w:val="39"/>
  </w:num>
  <w:num w:numId="14">
    <w:abstractNumId w:val="37"/>
  </w:num>
  <w:num w:numId="15">
    <w:abstractNumId w:val="7"/>
  </w:num>
  <w:num w:numId="16">
    <w:abstractNumId w:val="15"/>
  </w:num>
  <w:num w:numId="17">
    <w:abstractNumId w:val="22"/>
  </w:num>
  <w:num w:numId="18">
    <w:abstractNumId w:val="2"/>
  </w:num>
  <w:num w:numId="19">
    <w:abstractNumId w:val="36"/>
  </w:num>
  <w:num w:numId="20">
    <w:abstractNumId w:val="38"/>
  </w:num>
  <w:num w:numId="21">
    <w:abstractNumId w:val="35"/>
  </w:num>
  <w:num w:numId="22">
    <w:abstractNumId w:val="6"/>
  </w:num>
  <w:num w:numId="23">
    <w:abstractNumId w:val="14"/>
  </w:num>
  <w:num w:numId="24">
    <w:abstractNumId w:val="9"/>
  </w:num>
  <w:num w:numId="25">
    <w:abstractNumId w:val="40"/>
  </w:num>
  <w:num w:numId="26">
    <w:abstractNumId w:val="10"/>
  </w:num>
  <w:num w:numId="27">
    <w:abstractNumId w:val="24"/>
  </w:num>
  <w:num w:numId="28">
    <w:abstractNumId w:val="8"/>
  </w:num>
  <w:num w:numId="29">
    <w:abstractNumId w:val="19"/>
  </w:num>
  <w:num w:numId="30">
    <w:abstractNumId w:val="23"/>
  </w:num>
  <w:num w:numId="31">
    <w:abstractNumId w:val="1"/>
  </w:num>
  <w:num w:numId="32">
    <w:abstractNumId w:val="0"/>
  </w:num>
  <w:num w:numId="33">
    <w:abstractNumId w:val="30"/>
  </w:num>
  <w:num w:numId="34">
    <w:abstractNumId w:val="18"/>
  </w:num>
  <w:num w:numId="35">
    <w:abstractNumId w:val="32"/>
  </w:num>
  <w:num w:numId="36">
    <w:abstractNumId w:val="5"/>
  </w:num>
  <w:num w:numId="37">
    <w:abstractNumId w:val="27"/>
  </w:num>
  <w:num w:numId="38">
    <w:abstractNumId w:val="25"/>
  </w:num>
  <w:num w:numId="39">
    <w:abstractNumId w:val="3"/>
  </w:num>
  <w:num w:numId="40">
    <w:abstractNumId w:val="20"/>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5C50"/>
    <w:rsid w:val="00043392"/>
    <w:rsid w:val="000457A1"/>
    <w:rsid w:val="00047C2E"/>
    <w:rsid w:val="00050001"/>
    <w:rsid w:val="00051605"/>
    <w:rsid w:val="00051C8B"/>
    <w:rsid w:val="00052041"/>
    <w:rsid w:val="0005326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4121"/>
    <w:rsid w:val="000A4AA3"/>
    <w:rsid w:val="000A550E"/>
    <w:rsid w:val="000A65CD"/>
    <w:rsid w:val="000B0960"/>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38C3"/>
    <w:rsid w:val="000C43C0"/>
    <w:rsid w:val="000C5010"/>
    <w:rsid w:val="000D09FD"/>
    <w:rsid w:val="000D1277"/>
    <w:rsid w:val="000D44FB"/>
    <w:rsid w:val="000D574B"/>
    <w:rsid w:val="000D6CFC"/>
    <w:rsid w:val="000E537B"/>
    <w:rsid w:val="000E57D0"/>
    <w:rsid w:val="000E7858"/>
    <w:rsid w:val="000F0CB1"/>
    <w:rsid w:val="000F0F8D"/>
    <w:rsid w:val="000F1791"/>
    <w:rsid w:val="000F1F67"/>
    <w:rsid w:val="000F282B"/>
    <w:rsid w:val="000F39CA"/>
    <w:rsid w:val="00101EED"/>
    <w:rsid w:val="001053A5"/>
    <w:rsid w:val="00105F54"/>
    <w:rsid w:val="001075D5"/>
    <w:rsid w:val="00107927"/>
    <w:rsid w:val="00110007"/>
    <w:rsid w:val="0011001A"/>
    <w:rsid w:val="00110E26"/>
    <w:rsid w:val="00111321"/>
    <w:rsid w:val="0011166E"/>
    <w:rsid w:val="00113D52"/>
    <w:rsid w:val="0011492D"/>
    <w:rsid w:val="00117BD6"/>
    <w:rsid w:val="001206C2"/>
    <w:rsid w:val="00121978"/>
    <w:rsid w:val="00122BDA"/>
    <w:rsid w:val="00123422"/>
    <w:rsid w:val="00124311"/>
    <w:rsid w:val="00124B6A"/>
    <w:rsid w:val="00127574"/>
    <w:rsid w:val="0013176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5240"/>
    <w:rsid w:val="001669A4"/>
    <w:rsid w:val="00166D86"/>
    <w:rsid w:val="001715ED"/>
    <w:rsid w:val="00172183"/>
    <w:rsid w:val="001726B6"/>
    <w:rsid w:val="00173D0A"/>
    <w:rsid w:val="0017517B"/>
    <w:rsid w:val="001751AB"/>
    <w:rsid w:val="00175A3F"/>
    <w:rsid w:val="0018030C"/>
    <w:rsid w:val="00180E09"/>
    <w:rsid w:val="0018109D"/>
    <w:rsid w:val="00183D4C"/>
    <w:rsid w:val="00183F6D"/>
    <w:rsid w:val="0018670E"/>
    <w:rsid w:val="0019212C"/>
    <w:rsid w:val="0019219A"/>
    <w:rsid w:val="001948F0"/>
    <w:rsid w:val="00195077"/>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2897"/>
    <w:rsid w:val="00222B0C"/>
    <w:rsid w:val="00225F9D"/>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6A7"/>
    <w:rsid w:val="00260EC7"/>
    <w:rsid w:val="00261539"/>
    <w:rsid w:val="0026179F"/>
    <w:rsid w:val="00263B01"/>
    <w:rsid w:val="002666AE"/>
    <w:rsid w:val="002720F7"/>
    <w:rsid w:val="00274E1A"/>
    <w:rsid w:val="00276A45"/>
    <w:rsid w:val="002775B1"/>
    <w:rsid w:val="002775B9"/>
    <w:rsid w:val="00280211"/>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C2588"/>
    <w:rsid w:val="002C2971"/>
    <w:rsid w:val="002C4B52"/>
    <w:rsid w:val="002D03E5"/>
    <w:rsid w:val="002D06BD"/>
    <w:rsid w:val="002D127E"/>
    <w:rsid w:val="002D2B28"/>
    <w:rsid w:val="002D2FA0"/>
    <w:rsid w:val="002D36EB"/>
    <w:rsid w:val="002D3A6E"/>
    <w:rsid w:val="002D6BDF"/>
    <w:rsid w:val="002E0E72"/>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7E51"/>
    <w:rsid w:val="00311363"/>
    <w:rsid w:val="003138DB"/>
    <w:rsid w:val="0031439B"/>
    <w:rsid w:val="00315867"/>
    <w:rsid w:val="003176EB"/>
    <w:rsid w:val="00320A86"/>
    <w:rsid w:val="00321150"/>
    <w:rsid w:val="003227DF"/>
    <w:rsid w:val="003247E3"/>
    <w:rsid w:val="00325CA6"/>
    <w:rsid w:val="003260D7"/>
    <w:rsid w:val="003265E1"/>
    <w:rsid w:val="00326689"/>
    <w:rsid w:val="00332B65"/>
    <w:rsid w:val="00335FFC"/>
    <w:rsid w:val="00336697"/>
    <w:rsid w:val="00336FB2"/>
    <w:rsid w:val="003418CB"/>
    <w:rsid w:val="0034382F"/>
    <w:rsid w:val="00344949"/>
    <w:rsid w:val="003474BE"/>
    <w:rsid w:val="00351CB7"/>
    <w:rsid w:val="00355873"/>
    <w:rsid w:val="0035660F"/>
    <w:rsid w:val="003628B9"/>
    <w:rsid w:val="00362D8F"/>
    <w:rsid w:val="00366A73"/>
    <w:rsid w:val="00367724"/>
    <w:rsid w:val="00367B4A"/>
    <w:rsid w:val="003710BA"/>
    <w:rsid w:val="003724B0"/>
    <w:rsid w:val="0037600E"/>
    <w:rsid w:val="003770F6"/>
    <w:rsid w:val="00377308"/>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8BF"/>
    <w:rsid w:val="003D3C95"/>
    <w:rsid w:val="003D3CEF"/>
    <w:rsid w:val="003D4215"/>
    <w:rsid w:val="003D4C47"/>
    <w:rsid w:val="003D7719"/>
    <w:rsid w:val="003E10FB"/>
    <w:rsid w:val="003E2FD1"/>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EA5"/>
    <w:rsid w:val="004325A7"/>
    <w:rsid w:val="00434DC1"/>
    <w:rsid w:val="00434DC6"/>
    <w:rsid w:val="004350F4"/>
    <w:rsid w:val="00437DBE"/>
    <w:rsid w:val="004412A0"/>
    <w:rsid w:val="00442337"/>
    <w:rsid w:val="004437A2"/>
    <w:rsid w:val="00445C36"/>
    <w:rsid w:val="00446408"/>
    <w:rsid w:val="004507E9"/>
    <w:rsid w:val="00450F27"/>
    <w:rsid w:val="004510E5"/>
    <w:rsid w:val="004521A0"/>
    <w:rsid w:val="00456A75"/>
    <w:rsid w:val="00461E39"/>
    <w:rsid w:val="00462D3A"/>
    <w:rsid w:val="00463521"/>
    <w:rsid w:val="004637FE"/>
    <w:rsid w:val="004655C1"/>
    <w:rsid w:val="00471125"/>
    <w:rsid w:val="00474073"/>
    <w:rsid w:val="0047437A"/>
    <w:rsid w:val="00475B0F"/>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5B55"/>
    <w:rsid w:val="004A11FB"/>
    <w:rsid w:val="004A495F"/>
    <w:rsid w:val="004A7544"/>
    <w:rsid w:val="004A755F"/>
    <w:rsid w:val="004B0CDC"/>
    <w:rsid w:val="004B1D33"/>
    <w:rsid w:val="004B4489"/>
    <w:rsid w:val="004B4E6C"/>
    <w:rsid w:val="004B6B0F"/>
    <w:rsid w:val="004B713B"/>
    <w:rsid w:val="004C001D"/>
    <w:rsid w:val="004C54E5"/>
    <w:rsid w:val="004C7DC8"/>
    <w:rsid w:val="004D21B0"/>
    <w:rsid w:val="004D36AB"/>
    <w:rsid w:val="004D4405"/>
    <w:rsid w:val="004D737D"/>
    <w:rsid w:val="004E2659"/>
    <w:rsid w:val="004E39EE"/>
    <w:rsid w:val="004E46D5"/>
    <w:rsid w:val="004E475C"/>
    <w:rsid w:val="004E56E0"/>
    <w:rsid w:val="004E5773"/>
    <w:rsid w:val="004E6FF5"/>
    <w:rsid w:val="004E7329"/>
    <w:rsid w:val="004F273E"/>
    <w:rsid w:val="004F2CB0"/>
    <w:rsid w:val="005017F7"/>
    <w:rsid w:val="00501FA7"/>
    <w:rsid w:val="005034DC"/>
    <w:rsid w:val="00503CAA"/>
    <w:rsid w:val="00504127"/>
    <w:rsid w:val="00505BFA"/>
    <w:rsid w:val="00506580"/>
    <w:rsid w:val="005071B4"/>
    <w:rsid w:val="00507687"/>
    <w:rsid w:val="005117A9"/>
    <w:rsid w:val="00511F57"/>
    <w:rsid w:val="00515CBE"/>
    <w:rsid w:val="00515E2B"/>
    <w:rsid w:val="005178F2"/>
    <w:rsid w:val="0052099F"/>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8EF"/>
    <w:rsid w:val="00552EE7"/>
    <w:rsid w:val="005536FD"/>
    <w:rsid w:val="00555A8A"/>
    <w:rsid w:val="0056253C"/>
    <w:rsid w:val="0056343E"/>
    <w:rsid w:val="00564219"/>
    <w:rsid w:val="0056453C"/>
    <w:rsid w:val="00566373"/>
    <w:rsid w:val="00571777"/>
    <w:rsid w:val="00580A7D"/>
    <w:rsid w:val="00580FF5"/>
    <w:rsid w:val="00581C33"/>
    <w:rsid w:val="00583E98"/>
    <w:rsid w:val="0058519C"/>
    <w:rsid w:val="00590F7C"/>
    <w:rsid w:val="0059149A"/>
    <w:rsid w:val="005929CD"/>
    <w:rsid w:val="005956EE"/>
    <w:rsid w:val="005A083E"/>
    <w:rsid w:val="005A228A"/>
    <w:rsid w:val="005A596F"/>
    <w:rsid w:val="005B4802"/>
    <w:rsid w:val="005C19DA"/>
    <w:rsid w:val="005C1EA6"/>
    <w:rsid w:val="005C773A"/>
    <w:rsid w:val="005D0B99"/>
    <w:rsid w:val="005D308E"/>
    <w:rsid w:val="005D3A48"/>
    <w:rsid w:val="005D7AF8"/>
    <w:rsid w:val="005E1365"/>
    <w:rsid w:val="005E17BF"/>
    <w:rsid w:val="005E366A"/>
    <w:rsid w:val="005E37F4"/>
    <w:rsid w:val="005F1487"/>
    <w:rsid w:val="005F20FA"/>
    <w:rsid w:val="005F2145"/>
    <w:rsid w:val="005F2A19"/>
    <w:rsid w:val="005F7CF9"/>
    <w:rsid w:val="006016E1"/>
    <w:rsid w:val="00602D27"/>
    <w:rsid w:val="0060617E"/>
    <w:rsid w:val="0060647B"/>
    <w:rsid w:val="00606705"/>
    <w:rsid w:val="006125C2"/>
    <w:rsid w:val="006144A1"/>
    <w:rsid w:val="00615024"/>
    <w:rsid w:val="00615EBB"/>
    <w:rsid w:val="00615F83"/>
    <w:rsid w:val="00616096"/>
    <w:rsid w:val="006160A2"/>
    <w:rsid w:val="006222F6"/>
    <w:rsid w:val="00622D02"/>
    <w:rsid w:val="00624DE1"/>
    <w:rsid w:val="00630187"/>
    <w:rsid w:val="006302AA"/>
    <w:rsid w:val="006334F8"/>
    <w:rsid w:val="006363BD"/>
    <w:rsid w:val="00636654"/>
    <w:rsid w:val="00636FF2"/>
    <w:rsid w:val="006378F9"/>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72307"/>
    <w:rsid w:val="00674F58"/>
    <w:rsid w:val="006808C6"/>
    <w:rsid w:val="0068130D"/>
    <w:rsid w:val="00681DC6"/>
    <w:rsid w:val="0068207A"/>
    <w:rsid w:val="00682668"/>
    <w:rsid w:val="0068405D"/>
    <w:rsid w:val="0068412D"/>
    <w:rsid w:val="00687DD7"/>
    <w:rsid w:val="00692897"/>
    <w:rsid w:val="00692A68"/>
    <w:rsid w:val="00692EB5"/>
    <w:rsid w:val="00695014"/>
    <w:rsid w:val="006952F2"/>
    <w:rsid w:val="00695CCF"/>
    <w:rsid w:val="00695D85"/>
    <w:rsid w:val="006A23BC"/>
    <w:rsid w:val="006A30A2"/>
    <w:rsid w:val="006A5A92"/>
    <w:rsid w:val="006A6D23"/>
    <w:rsid w:val="006B0A3A"/>
    <w:rsid w:val="006B25DE"/>
    <w:rsid w:val="006B2A0E"/>
    <w:rsid w:val="006B407D"/>
    <w:rsid w:val="006B56FD"/>
    <w:rsid w:val="006C0426"/>
    <w:rsid w:val="006C0C86"/>
    <w:rsid w:val="006C1C3B"/>
    <w:rsid w:val="006C38B6"/>
    <w:rsid w:val="006C4E43"/>
    <w:rsid w:val="006C51BA"/>
    <w:rsid w:val="006C643E"/>
    <w:rsid w:val="006C64B6"/>
    <w:rsid w:val="006C6B2C"/>
    <w:rsid w:val="006D2932"/>
    <w:rsid w:val="006D3671"/>
    <w:rsid w:val="006D4176"/>
    <w:rsid w:val="006E069B"/>
    <w:rsid w:val="006E0A73"/>
    <w:rsid w:val="006E0FEE"/>
    <w:rsid w:val="006E3276"/>
    <w:rsid w:val="006E3359"/>
    <w:rsid w:val="006E5DD3"/>
    <w:rsid w:val="006E6C11"/>
    <w:rsid w:val="006F5BF2"/>
    <w:rsid w:val="006F689E"/>
    <w:rsid w:val="006F7C0C"/>
    <w:rsid w:val="00700755"/>
    <w:rsid w:val="0070545B"/>
    <w:rsid w:val="0070646B"/>
    <w:rsid w:val="0071007B"/>
    <w:rsid w:val="00712C00"/>
    <w:rsid w:val="007130A2"/>
    <w:rsid w:val="00715146"/>
    <w:rsid w:val="00715463"/>
    <w:rsid w:val="0072326B"/>
    <w:rsid w:val="007232B4"/>
    <w:rsid w:val="007275A5"/>
    <w:rsid w:val="00730655"/>
    <w:rsid w:val="00731547"/>
    <w:rsid w:val="00731D77"/>
    <w:rsid w:val="00732360"/>
    <w:rsid w:val="007331A7"/>
    <w:rsid w:val="0073390A"/>
    <w:rsid w:val="00734DBD"/>
    <w:rsid w:val="00734E64"/>
    <w:rsid w:val="00736B37"/>
    <w:rsid w:val="00740A35"/>
    <w:rsid w:val="00740C88"/>
    <w:rsid w:val="00740EDE"/>
    <w:rsid w:val="00743315"/>
    <w:rsid w:val="00743DE7"/>
    <w:rsid w:val="0074475B"/>
    <w:rsid w:val="00744EA5"/>
    <w:rsid w:val="007520B4"/>
    <w:rsid w:val="00755F22"/>
    <w:rsid w:val="0075777C"/>
    <w:rsid w:val="00761C0C"/>
    <w:rsid w:val="007655D5"/>
    <w:rsid w:val="00765F5A"/>
    <w:rsid w:val="00771AC3"/>
    <w:rsid w:val="00771CDE"/>
    <w:rsid w:val="00775FBF"/>
    <w:rsid w:val="007763C1"/>
    <w:rsid w:val="00777E82"/>
    <w:rsid w:val="00781192"/>
    <w:rsid w:val="00781359"/>
    <w:rsid w:val="00783072"/>
    <w:rsid w:val="00786921"/>
    <w:rsid w:val="007875ED"/>
    <w:rsid w:val="007910C3"/>
    <w:rsid w:val="007957E7"/>
    <w:rsid w:val="007A1CDA"/>
    <w:rsid w:val="007A1EAA"/>
    <w:rsid w:val="007A23B4"/>
    <w:rsid w:val="007A7888"/>
    <w:rsid w:val="007A79FD"/>
    <w:rsid w:val="007B0B9D"/>
    <w:rsid w:val="007B26E3"/>
    <w:rsid w:val="007B3CDE"/>
    <w:rsid w:val="007B5A43"/>
    <w:rsid w:val="007B617B"/>
    <w:rsid w:val="007B709B"/>
    <w:rsid w:val="007C1343"/>
    <w:rsid w:val="007C5EF1"/>
    <w:rsid w:val="007C6BD8"/>
    <w:rsid w:val="007C7BF5"/>
    <w:rsid w:val="007D19B7"/>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7F540E"/>
    <w:rsid w:val="007F5617"/>
    <w:rsid w:val="008004B4"/>
    <w:rsid w:val="00804AEC"/>
    <w:rsid w:val="00805BE8"/>
    <w:rsid w:val="00806D25"/>
    <w:rsid w:val="00812329"/>
    <w:rsid w:val="008151BD"/>
    <w:rsid w:val="00816078"/>
    <w:rsid w:val="008177E3"/>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56A30"/>
    <w:rsid w:val="00861E58"/>
    <w:rsid w:val="00862089"/>
    <w:rsid w:val="00863160"/>
    <w:rsid w:val="00863FB3"/>
    <w:rsid w:val="00865E42"/>
    <w:rsid w:val="00866D5B"/>
    <w:rsid w:val="00866FF5"/>
    <w:rsid w:val="00867393"/>
    <w:rsid w:val="008705E6"/>
    <w:rsid w:val="00871CFE"/>
    <w:rsid w:val="00872931"/>
    <w:rsid w:val="0087332D"/>
    <w:rsid w:val="00873E1F"/>
    <w:rsid w:val="00874C16"/>
    <w:rsid w:val="00880E54"/>
    <w:rsid w:val="00881557"/>
    <w:rsid w:val="0088383D"/>
    <w:rsid w:val="00883CF9"/>
    <w:rsid w:val="00886942"/>
    <w:rsid w:val="00886D1F"/>
    <w:rsid w:val="008909CF"/>
    <w:rsid w:val="00891EE1"/>
    <w:rsid w:val="0089323A"/>
    <w:rsid w:val="00893987"/>
    <w:rsid w:val="00894009"/>
    <w:rsid w:val="008963EF"/>
    <w:rsid w:val="0089688E"/>
    <w:rsid w:val="00896E08"/>
    <w:rsid w:val="00897B28"/>
    <w:rsid w:val="00897E3D"/>
    <w:rsid w:val="008A1FBE"/>
    <w:rsid w:val="008B3194"/>
    <w:rsid w:val="008B5A29"/>
    <w:rsid w:val="008B5AE7"/>
    <w:rsid w:val="008B6545"/>
    <w:rsid w:val="008C0767"/>
    <w:rsid w:val="008C0FCE"/>
    <w:rsid w:val="008C3321"/>
    <w:rsid w:val="008C5B28"/>
    <w:rsid w:val="008C60E9"/>
    <w:rsid w:val="008C7A27"/>
    <w:rsid w:val="008D1B7C"/>
    <w:rsid w:val="008D2216"/>
    <w:rsid w:val="008D5ABD"/>
    <w:rsid w:val="008D6657"/>
    <w:rsid w:val="008E0A77"/>
    <w:rsid w:val="008E1F60"/>
    <w:rsid w:val="008E2710"/>
    <w:rsid w:val="008E307E"/>
    <w:rsid w:val="008E3A41"/>
    <w:rsid w:val="008E4AD3"/>
    <w:rsid w:val="008E6318"/>
    <w:rsid w:val="008E74F6"/>
    <w:rsid w:val="008E7B54"/>
    <w:rsid w:val="008F4837"/>
    <w:rsid w:val="008F4DD1"/>
    <w:rsid w:val="008F5BAE"/>
    <w:rsid w:val="008F6056"/>
    <w:rsid w:val="009013AB"/>
    <w:rsid w:val="00902196"/>
    <w:rsid w:val="00902438"/>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3372"/>
    <w:rsid w:val="009736BC"/>
    <w:rsid w:val="0097408E"/>
    <w:rsid w:val="00974BB2"/>
    <w:rsid w:val="00974E10"/>
    <w:rsid w:val="00974FA7"/>
    <w:rsid w:val="009756E5"/>
    <w:rsid w:val="00977A8C"/>
    <w:rsid w:val="00983910"/>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D0C"/>
    <w:rsid w:val="009C2644"/>
    <w:rsid w:val="009C3C80"/>
    <w:rsid w:val="009C492F"/>
    <w:rsid w:val="009C4CFB"/>
    <w:rsid w:val="009C5403"/>
    <w:rsid w:val="009C71D8"/>
    <w:rsid w:val="009D023B"/>
    <w:rsid w:val="009D2FF2"/>
    <w:rsid w:val="009D3226"/>
    <w:rsid w:val="009D3385"/>
    <w:rsid w:val="009D793C"/>
    <w:rsid w:val="009E16A9"/>
    <w:rsid w:val="009E199B"/>
    <w:rsid w:val="009E375F"/>
    <w:rsid w:val="009E39D4"/>
    <w:rsid w:val="009E433B"/>
    <w:rsid w:val="009E5401"/>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38C6"/>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32FF"/>
    <w:rsid w:val="00AB4182"/>
    <w:rsid w:val="00AB564D"/>
    <w:rsid w:val="00AB60C9"/>
    <w:rsid w:val="00AB78AD"/>
    <w:rsid w:val="00AC0B1C"/>
    <w:rsid w:val="00AC27DB"/>
    <w:rsid w:val="00AC3686"/>
    <w:rsid w:val="00AC5B43"/>
    <w:rsid w:val="00AC6D6B"/>
    <w:rsid w:val="00AC7D4D"/>
    <w:rsid w:val="00AD0835"/>
    <w:rsid w:val="00AD0D60"/>
    <w:rsid w:val="00AD7736"/>
    <w:rsid w:val="00AE10CE"/>
    <w:rsid w:val="00AE16FF"/>
    <w:rsid w:val="00AE1BE1"/>
    <w:rsid w:val="00AE25E9"/>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2B26"/>
    <w:rsid w:val="00B153C9"/>
    <w:rsid w:val="00B163F8"/>
    <w:rsid w:val="00B2115A"/>
    <w:rsid w:val="00B2472D"/>
    <w:rsid w:val="00B24CA0"/>
    <w:rsid w:val="00B2549F"/>
    <w:rsid w:val="00B26E3D"/>
    <w:rsid w:val="00B339C7"/>
    <w:rsid w:val="00B36FA6"/>
    <w:rsid w:val="00B3717C"/>
    <w:rsid w:val="00B4108D"/>
    <w:rsid w:val="00B464BF"/>
    <w:rsid w:val="00B46988"/>
    <w:rsid w:val="00B470AB"/>
    <w:rsid w:val="00B541B6"/>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80283"/>
    <w:rsid w:val="00B8095F"/>
    <w:rsid w:val="00B80B0C"/>
    <w:rsid w:val="00B80B11"/>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14F1"/>
    <w:rsid w:val="00BB44C5"/>
    <w:rsid w:val="00BB572E"/>
    <w:rsid w:val="00BB74FD"/>
    <w:rsid w:val="00BB754E"/>
    <w:rsid w:val="00BC0E45"/>
    <w:rsid w:val="00BC1E71"/>
    <w:rsid w:val="00BC358D"/>
    <w:rsid w:val="00BC5982"/>
    <w:rsid w:val="00BC60BF"/>
    <w:rsid w:val="00BD28BF"/>
    <w:rsid w:val="00BD520E"/>
    <w:rsid w:val="00BD6404"/>
    <w:rsid w:val="00BE0280"/>
    <w:rsid w:val="00BE3020"/>
    <w:rsid w:val="00BE3037"/>
    <w:rsid w:val="00BE33AE"/>
    <w:rsid w:val="00BE67B3"/>
    <w:rsid w:val="00BF046F"/>
    <w:rsid w:val="00BF2D03"/>
    <w:rsid w:val="00BF5BEC"/>
    <w:rsid w:val="00C00894"/>
    <w:rsid w:val="00C0194D"/>
    <w:rsid w:val="00C01D50"/>
    <w:rsid w:val="00C030E2"/>
    <w:rsid w:val="00C04387"/>
    <w:rsid w:val="00C056DC"/>
    <w:rsid w:val="00C06652"/>
    <w:rsid w:val="00C1329B"/>
    <w:rsid w:val="00C1572F"/>
    <w:rsid w:val="00C16F14"/>
    <w:rsid w:val="00C23B78"/>
    <w:rsid w:val="00C24C05"/>
    <w:rsid w:val="00C24D2F"/>
    <w:rsid w:val="00C26222"/>
    <w:rsid w:val="00C31283"/>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63557"/>
    <w:rsid w:val="00C649BD"/>
    <w:rsid w:val="00C65891"/>
    <w:rsid w:val="00C66AC9"/>
    <w:rsid w:val="00C70300"/>
    <w:rsid w:val="00C724D3"/>
    <w:rsid w:val="00C77100"/>
    <w:rsid w:val="00C7724A"/>
    <w:rsid w:val="00C77DD9"/>
    <w:rsid w:val="00C83BE6"/>
    <w:rsid w:val="00C83C7A"/>
    <w:rsid w:val="00C85354"/>
    <w:rsid w:val="00C86ABA"/>
    <w:rsid w:val="00C90BB1"/>
    <w:rsid w:val="00C93048"/>
    <w:rsid w:val="00C943F3"/>
    <w:rsid w:val="00C958A0"/>
    <w:rsid w:val="00CA08C6"/>
    <w:rsid w:val="00CA0A77"/>
    <w:rsid w:val="00CA2729"/>
    <w:rsid w:val="00CA2A1F"/>
    <w:rsid w:val="00CA3057"/>
    <w:rsid w:val="00CA45F8"/>
    <w:rsid w:val="00CA5C2A"/>
    <w:rsid w:val="00CA7538"/>
    <w:rsid w:val="00CB0305"/>
    <w:rsid w:val="00CB33C7"/>
    <w:rsid w:val="00CB6DA7"/>
    <w:rsid w:val="00CB7E4C"/>
    <w:rsid w:val="00CC25B4"/>
    <w:rsid w:val="00CC2850"/>
    <w:rsid w:val="00CC5F88"/>
    <w:rsid w:val="00CC683E"/>
    <w:rsid w:val="00CC69C8"/>
    <w:rsid w:val="00CC77A2"/>
    <w:rsid w:val="00CC7FC6"/>
    <w:rsid w:val="00CD0903"/>
    <w:rsid w:val="00CD1B06"/>
    <w:rsid w:val="00CD240A"/>
    <w:rsid w:val="00CD307E"/>
    <w:rsid w:val="00CD332C"/>
    <w:rsid w:val="00CD5B52"/>
    <w:rsid w:val="00CD607D"/>
    <w:rsid w:val="00CD629F"/>
    <w:rsid w:val="00CD6A1B"/>
    <w:rsid w:val="00CD7B7E"/>
    <w:rsid w:val="00CE064E"/>
    <w:rsid w:val="00CE0A7F"/>
    <w:rsid w:val="00CE1718"/>
    <w:rsid w:val="00CF02B2"/>
    <w:rsid w:val="00CF4156"/>
    <w:rsid w:val="00CF43CB"/>
    <w:rsid w:val="00CF6A54"/>
    <w:rsid w:val="00D0036C"/>
    <w:rsid w:val="00D02F8A"/>
    <w:rsid w:val="00D03D00"/>
    <w:rsid w:val="00D05C30"/>
    <w:rsid w:val="00D07305"/>
    <w:rsid w:val="00D10052"/>
    <w:rsid w:val="00D11359"/>
    <w:rsid w:val="00D11622"/>
    <w:rsid w:val="00D11C48"/>
    <w:rsid w:val="00D14763"/>
    <w:rsid w:val="00D15544"/>
    <w:rsid w:val="00D16F83"/>
    <w:rsid w:val="00D270A0"/>
    <w:rsid w:val="00D27C9D"/>
    <w:rsid w:val="00D3188C"/>
    <w:rsid w:val="00D343D7"/>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5C92"/>
    <w:rsid w:val="00D67FCF"/>
    <w:rsid w:val="00D709CE"/>
    <w:rsid w:val="00D71ED2"/>
    <w:rsid w:val="00D71F73"/>
    <w:rsid w:val="00D80786"/>
    <w:rsid w:val="00D80866"/>
    <w:rsid w:val="00D81CAB"/>
    <w:rsid w:val="00D83936"/>
    <w:rsid w:val="00D83AAD"/>
    <w:rsid w:val="00D8576F"/>
    <w:rsid w:val="00D86472"/>
    <w:rsid w:val="00D8677F"/>
    <w:rsid w:val="00D87EEF"/>
    <w:rsid w:val="00D96FB9"/>
    <w:rsid w:val="00D97F0C"/>
    <w:rsid w:val="00DA0488"/>
    <w:rsid w:val="00DA3A86"/>
    <w:rsid w:val="00DA50FE"/>
    <w:rsid w:val="00DA67E1"/>
    <w:rsid w:val="00DB696F"/>
    <w:rsid w:val="00DC0263"/>
    <w:rsid w:val="00DC2500"/>
    <w:rsid w:val="00DC2C40"/>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1037"/>
    <w:rsid w:val="00E0227D"/>
    <w:rsid w:val="00E04316"/>
    <w:rsid w:val="00E04B84"/>
    <w:rsid w:val="00E06466"/>
    <w:rsid w:val="00E06835"/>
    <w:rsid w:val="00E069BF"/>
    <w:rsid w:val="00E06FDA"/>
    <w:rsid w:val="00E10666"/>
    <w:rsid w:val="00E11AA7"/>
    <w:rsid w:val="00E121EE"/>
    <w:rsid w:val="00E12658"/>
    <w:rsid w:val="00E160A5"/>
    <w:rsid w:val="00E16F88"/>
    <w:rsid w:val="00E1713D"/>
    <w:rsid w:val="00E20A43"/>
    <w:rsid w:val="00E23898"/>
    <w:rsid w:val="00E2416C"/>
    <w:rsid w:val="00E319F1"/>
    <w:rsid w:val="00E31AFA"/>
    <w:rsid w:val="00E3356D"/>
    <w:rsid w:val="00E335C4"/>
    <w:rsid w:val="00E33CD2"/>
    <w:rsid w:val="00E34E30"/>
    <w:rsid w:val="00E3508C"/>
    <w:rsid w:val="00E35687"/>
    <w:rsid w:val="00E37086"/>
    <w:rsid w:val="00E40E90"/>
    <w:rsid w:val="00E424AC"/>
    <w:rsid w:val="00E427A7"/>
    <w:rsid w:val="00E42F88"/>
    <w:rsid w:val="00E4562C"/>
    <w:rsid w:val="00E45C7E"/>
    <w:rsid w:val="00E531EB"/>
    <w:rsid w:val="00E54874"/>
    <w:rsid w:val="00E54B6F"/>
    <w:rsid w:val="00E55ACA"/>
    <w:rsid w:val="00E55F2D"/>
    <w:rsid w:val="00E57B74"/>
    <w:rsid w:val="00E65BC6"/>
    <w:rsid w:val="00E65E62"/>
    <w:rsid w:val="00E65EC6"/>
    <w:rsid w:val="00E661FF"/>
    <w:rsid w:val="00E6721E"/>
    <w:rsid w:val="00E70D9C"/>
    <w:rsid w:val="00E726EB"/>
    <w:rsid w:val="00E72CF1"/>
    <w:rsid w:val="00E75BCE"/>
    <w:rsid w:val="00E8082F"/>
    <w:rsid w:val="00E80B52"/>
    <w:rsid w:val="00E824C3"/>
    <w:rsid w:val="00E840B3"/>
    <w:rsid w:val="00E8447B"/>
    <w:rsid w:val="00E84D10"/>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322D"/>
    <w:rsid w:val="00EC4C3F"/>
    <w:rsid w:val="00EC579A"/>
    <w:rsid w:val="00EC6C54"/>
    <w:rsid w:val="00ED30C0"/>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7167"/>
    <w:rsid w:val="00F072D8"/>
    <w:rsid w:val="00F07CE0"/>
    <w:rsid w:val="00F115F5"/>
    <w:rsid w:val="00F13D05"/>
    <w:rsid w:val="00F14977"/>
    <w:rsid w:val="00F1679D"/>
    <w:rsid w:val="00F1682C"/>
    <w:rsid w:val="00F16F55"/>
    <w:rsid w:val="00F20162"/>
    <w:rsid w:val="00F20B91"/>
    <w:rsid w:val="00F21139"/>
    <w:rsid w:val="00F214EE"/>
    <w:rsid w:val="00F21F08"/>
    <w:rsid w:val="00F23770"/>
    <w:rsid w:val="00F24B8B"/>
    <w:rsid w:val="00F24F05"/>
    <w:rsid w:val="00F2699E"/>
    <w:rsid w:val="00F26AB6"/>
    <w:rsid w:val="00F30D2E"/>
    <w:rsid w:val="00F328D1"/>
    <w:rsid w:val="00F35516"/>
    <w:rsid w:val="00F35790"/>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5540"/>
    <w:rsid w:val="00F575FF"/>
    <w:rsid w:val="00F5763D"/>
    <w:rsid w:val="00F618EF"/>
    <w:rsid w:val="00F61F42"/>
    <w:rsid w:val="00F62EB8"/>
    <w:rsid w:val="00F63F64"/>
    <w:rsid w:val="00F65582"/>
    <w:rsid w:val="00F66E75"/>
    <w:rsid w:val="00F679ED"/>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33D"/>
    <w:rsid w:val="00FC2BE3"/>
    <w:rsid w:val="00FC69B4"/>
    <w:rsid w:val="00FD0694"/>
    <w:rsid w:val="00FD0B56"/>
    <w:rsid w:val="00FD25BE"/>
    <w:rsid w:val="00FD2B61"/>
    <w:rsid w:val="00FD2E70"/>
    <w:rsid w:val="00FD58CC"/>
    <w:rsid w:val="00FD71E9"/>
    <w:rsid w:val="00FD7AA7"/>
    <w:rsid w:val="00FE3A19"/>
    <w:rsid w:val="00FE3B42"/>
    <w:rsid w:val="00FE6B53"/>
    <w:rsid w:val="00FE6DA9"/>
    <w:rsid w:val="00FF0A59"/>
    <w:rsid w:val="00FF1FCB"/>
    <w:rsid w:val="00FF3EFF"/>
    <w:rsid w:val="00FF4C1F"/>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5232.zip" TargetMode="External"/><Relationship Id="rId18" Type="http://schemas.openxmlformats.org/officeDocument/2006/relationships/hyperlink" Target="https://www.3gpp.org/ftp/TSG_RAN/WG4_Radio/TSGR4_102-e/Docs/R4-2203953.zip" TargetMode="External"/><Relationship Id="rId26" Type="http://schemas.openxmlformats.org/officeDocument/2006/relationships/hyperlink" Target="https://www.3gpp.org/ftp/TSG_RAN/WG4_Radio/TSGR4_102-e/Docs/R4-2205671.zip" TargetMode="External"/><Relationship Id="rId39" Type="http://schemas.openxmlformats.org/officeDocument/2006/relationships/hyperlink" Target="https://www.3gpp.org/ftp/TSG_RAN/WG4_Radio/TSGR4_102-e/Docs/R4-2205111.zip" TargetMode="External"/><Relationship Id="rId21" Type="http://schemas.openxmlformats.org/officeDocument/2006/relationships/hyperlink" Target="https://www.3gpp.org/ftp/TSG_RAN/WG4_Radio/TSGR4_102-e/Docs/R4-2205667.zip" TargetMode="External"/><Relationship Id="rId34" Type="http://schemas.openxmlformats.org/officeDocument/2006/relationships/hyperlink" Target="https://www.3gpp.org/ftp/TSG_RAN/WG4_Radio/TSGR4_102-e/Docs/R4-2204507.zip" TargetMode="External"/><Relationship Id="rId42" Type="http://schemas.openxmlformats.org/officeDocument/2006/relationships/hyperlink" Target="https://www.3gpp.org/ftp/TSG_RAN/WG4_Radio/TSGR4_102-e/Docs/R4-2205671.zip" TargetMode="External"/><Relationship Id="rId47" Type="http://schemas.openxmlformats.org/officeDocument/2006/relationships/hyperlink" Target="https://www.3gpp.org/ftp/TSG_RAN/WG4_Radio/TSGR4_102-e/Docs/R4-2204195.zip" TargetMode="External"/><Relationship Id="rId50" Type="http://schemas.openxmlformats.org/officeDocument/2006/relationships/hyperlink" Target="https://www.3gpp.org/ftp/TSG_RAN/WG4_Radio/TSGR4_102-e/Docs/R4-2205437.zip" TargetMode="External"/><Relationship Id="rId55" Type="http://schemas.openxmlformats.org/officeDocument/2006/relationships/hyperlink" Target="https://www.3gpp.org/ftp/TSG_RAN/WG4_Radio/TSGR4_102-e/Docs/R4-220547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2-e/Docs/R4-2205921.zip" TargetMode="External"/><Relationship Id="rId25" Type="http://schemas.openxmlformats.org/officeDocument/2006/relationships/hyperlink" Target="https://www.3gpp.org/ftp/TSG_RAN/WG4_Radio/TSGR4_102-e/Docs/R4-2204507.zip" TargetMode="External"/><Relationship Id="rId33" Type="http://schemas.openxmlformats.org/officeDocument/2006/relationships/hyperlink" Target="https://www.3gpp.org/ftp/TSG_RAN/WG4_Radio/TSGR4_102-e/Docs/R4-2203953.zip" TargetMode="External"/><Relationship Id="rId38" Type="http://schemas.openxmlformats.org/officeDocument/2006/relationships/hyperlink" Target="https://www.3gpp.org/ftp/TSG_RAN/WG4_Radio/TSGR4_102-e/Docs/R4-2205048.zip" TargetMode="External"/><Relationship Id="rId46" Type="http://schemas.openxmlformats.org/officeDocument/2006/relationships/hyperlink" Target="https://www.3gpp.org/ftp/TSG_RAN/WG4_Radio/TSGR4_102-e/Docs/R4-2205051.zip" TargetMode="External"/><Relationship Id="rId59"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RAN/WG4_Radio/TSGR4_102-e/Docs/R4-2205555.zip" TargetMode="External"/><Relationship Id="rId20" Type="http://schemas.openxmlformats.org/officeDocument/2006/relationships/hyperlink" Target="https://www.3gpp.org/ftp/TSG_RAN/WG4_Radio/TSGR4_102-e/Docs/R4-2205730.zip" TargetMode="External"/><Relationship Id="rId29" Type="http://schemas.openxmlformats.org/officeDocument/2006/relationships/hyperlink" Target="https://www.3gpp.org/ftp/TSG_RAN/WG4_Radio/TSGR4_102-e/Docs/R4-2204195.zip" TargetMode="External"/><Relationship Id="rId41" Type="http://schemas.openxmlformats.org/officeDocument/2006/relationships/hyperlink" Target="https://www.3gpp.org/ftp/TSG_RAN/WG4_Radio/TSGR4_102-e/Docs/R4-2205555.zip" TargetMode="External"/><Relationship Id="rId54" Type="http://schemas.openxmlformats.org/officeDocument/2006/relationships/hyperlink" Target="https://www.3gpp.org/ftp/TSG_RAN/WG4_Radio/TSGR4_102-e/Docs/R4-220543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2-e/Docs/R4-2205476.zip" TargetMode="External"/><Relationship Id="rId32" Type="http://schemas.openxmlformats.org/officeDocument/2006/relationships/hyperlink" Target="https://www.3gpp.org/ftp/TSG_RAN/WG4_Radio/TSGR4_102-e/Docs/R4-2205554.zip" TargetMode="External"/><Relationship Id="rId37" Type="http://schemas.openxmlformats.org/officeDocument/2006/relationships/hyperlink" Target="https://www.3gpp.org/ftp/TSG_RAN/WG4_Radio/TSGR4_102-e/Docs/R4-2205730.zip" TargetMode="External"/><Relationship Id="rId40" Type="http://schemas.openxmlformats.org/officeDocument/2006/relationships/hyperlink" Target="https://www.3gpp.org/ftp/TSG_RAN/WG4_Radio/TSGR4_102-e/Docs/R4-2205314.zip" TargetMode="External"/><Relationship Id="rId45" Type="http://schemas.openxmlformats.org/officeDocument/2006/relationships/hyperlink" Target="https://www.3gpp.org/ftp/TSG_RAN/WG4_Radio/TSGR4_102-e/Docs/R4-2205921.zip" TargetMode="External"/><Relationship Id="rId53" Type="http://schemas.openxmlformats.org/officeDocument/2006/relationships/hyperlink" Target="https://www.3gpp.org/ftp/TSG_RAN/WG4_Radio/TSGR4_102-e/Docs/R4-2203956.zip" TargetMode="Externa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2-e/Docs/R4-2205314.zip" TargetMode="External"/><Relationship Id="rId23" Type="http://schemas.openxmlformats.org/officeDocument/2006/relationships/hyperlink" Target="https://www.3gpp.org/ftp/TSG_RAN/WG4_Radio/TSGR4_102-e/Docs/R4-2205437.zip" TargetMode="External"/><Relationship Id="rId28" Type="http://schemas.openxmlformats.org/officeDocument/2006/relationships/hyperlink" Target="https://www.3gpp.org/ftp/TSG_RAN/WG4_Radio/TSGR4_102-e/Docs/R4-2205472.zip" TargetMode="External"/><Relationship Id="rId36" Type="http://schemas.openxmlformats.org/officeDocument/2006/relationships/hyperlink" Target="https://www.3gpp.org/ftp/TSG_RAN/WG4_Radio/TSGR4_102-e/Docs/R4-2205673.zip" TargetMode="External"/><Relationship Id="rId49" Type="http://schemas.openxmlformats.org/officeDocument/2006/relationships/hyperlink" Target="https://www.3gpp.org/ftp/TSG_RAN/WG4_Radio/TSGR4_102-e/Docs/R4-2203536.zip" TargetMode="External"/><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2-e/Docs/R4-2205673.zip" TargetMode="External"/><Relationship Id="rId31" Type="http://schemas.openxmlformats.org/officeDocument/2006/relationships/hyperlink" Target="https://www.3gpp.org/ftp/TSG_RAN/WG4_Radio/TSGR4_102-e/Docs/R4-2205232.zip" TargetMode="External"/><Relationship Id="rId44" Type="http://schemas.openxmlformats.org/officeDocument/2006/relationships/hyperlink" Target="https://www.3gpp.org/ftp/TSG_RAN/WG4_Radio/TSGR4_102-e/Docs/R4-2205667.zip" TargetMode="External"/><Relationship Id="rId52" Type="http://schemas.openxmlformats.org/officeDocument/2006/relationships/hyperlink" Target="https://www.3gpp.org/ftp/TSG_RAN/WG4_Radio/TSGR4_102-e/Docs/R4-2205472.zip" TargetMode="External"/><Relationship Id="rId60"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5111.zip" TargetMode="External"/><Relationship Id="rId22" Type="http://schemas.openxmlformats.org/officeDocument/2006/relationships/hyperlink" Target="https://www.3gpp.org/ftp/TSG_RAN/WG4_Radio/TSGR4_102-e/Docs/R4-2203952.zip" TargetMode="External"/><Relationship Id="rId27" Type="http://schemas.openxmlformats.org/officeDocument/2006/relationships/hyperlink" Target="https://www.3gpp.org/ftp/TSG_RAN/WG4_Radio/TSGR4_102-e/Docs/R4-2205672.zip" TargetMode="External"/><Relationship Id="rId30" Type="http://schemas.openxmlformats.org/officeDocument/2006/relationships/hyperlink" Target="https://www.3gpp.org/ftp/TSG_RAN/WG4_Radio/TSGR4_102-e/Docs/R4-2203964.zip" TargetMode="External"/><Relationship Id="rId35" Type="http://schemas.openxmlformats.org/officeDocument/2006/relationships/hyperlink" Target="https://www.3gpp.org/ftp/TSG_RAN/WG4_Radio/TSGR4_102-e/Docs/R4-2203956.zip" TargetMode="External"/><Relationship Id="rId43" Type="http://schemas.openxmlformats.org/officeDocument/2006/relationships/hyperlink" Target="https://www.3gpp.org/ftp/TSG_RAN/WG4_Radio/TSGR4_102-e/Docs/R4-2205672.zip" TargetMode="External"/><Relationship Id="rId48" Type="http://schemas.openxmlformats.org/officeDocument/2006/relationships/hyperlink" Target="https://www.3gpp.org/ftp/TSG_RAN/WG4_Radio/TSGR4_102-e/Docs/R4-2203952.zip" TargetMode="External"/><Relationship Id="rId56" Type="http://schemas.openxmlformats.org/officeDocument/2006/relationships/hyperlink" Target="https://www.3gpp.org/ftp/TSG_RAN/WG4_Radio/TSGR4_102-e/Docs/R4-2205472.zip" TargetMode="External"/><Relationship Id="rId8" Type="http://schemas.openxmlformats.org/officeDocument/2006/relationships/styles" Target="styles.xml"/><Relationship Id="rId51" Type="http://schemas.openxmlformats.org/officeDocument/2006/relationships/hyperlink" Target="https://www.3gpp.org/ftp/TSG_RAN/WG4_Radio/TSGR4_102-e/Docs/R4-2205476.zip" TargetMode="External"/><Relationship Id="rId3"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3.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53E700-A9A8-4E26-A15B-DF7FDE0D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2070</Words>
  <Characters>11389</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7</cp:revision>
  <cp:lastPrinted>2019-04-25T01:09:00Z</cp:lastPrinted>
  <dcterms:created xsi:type="dcterms:W3CDTF">2022-03-01T22:29:00Z</dcterms:created>
  <dcterms:modified xsi:type="dcterms:W3CDTF">2022-03-02T09:05:00Z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ies>
</file>